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line="240" w:lineRule="auto"/>
        <w:jc w:val="cente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2">
      <w:pPr>
        <w:pageBreakBefore w:val="0"/>
        <w:widowControl w:val="0"/>
        <w:spacing w:after="80" w:lineRule="auto"/>
        <w:jc w:val="cente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BIG IDEAS: </w:t>
      </w:r>
      <w:r w:rsidDel="00000000" w:rsidR="00000000" w:rsidRPr="00000000">
        <w:rPr>
          <w:rFonts w:ascii="Roboto" w:cs="Roboto" w:eastAsia="Roboto" w:hAnsi="Roboto"/>
          <w:sz w:val="20"/>
          <w:szCs w:val="20"/>
          <w:rtl w:val="0"/>
        </w:rPr>
        <w:t xml:space="preserve">Students are expected to understand the following…</w:t>
      </w:r>
      <w:r w:rsidDel="00000000" w:rsidR="00000000" w:rsidRPr="00000000">
        <w:rPr>
          <w:rtl w:val="0"/>
        </w:rPr>
      </w:r>
    </w:p>
    <w:tbl>
      <w:tblPr>
        <w:tblStyle w:val="Table1"/>
        <w:tblW w:w="1513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55"/>
        <w:gridCol w:w="3420"/>
        <w:gridCol w:w="2670"/>
        <w:gridCol w:w="3046.5"/>
        <w:gridCol w:w="3046.5"/>
        <w:tblGridChange w:id="0">
          <w:tblGrid>
            <w:gridCol w:w="2955"/>
            <w:gridCol w:w="3420"/>
            <w:gridCol w:w="2670"/>
            <w:gridCol w:w="3046.5"/>
            <w:gridCol w:w="3046.5"/>
          </w:tblGrid>
        </w:tblGridChange>
      </w:tblGrid>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03">
            <w:pPr>
              <w:pageBreakBefore w:val="0"/>
              <w:ind w:left="0" w:firstLine="0"/>
              <w:rPr>
                <w:rFonts w:ascii="Roboto" w:cs="Roboto" w:eastAsia="Roboto" w:hAnsi="Roboto"/>
                <w:sz w:val="20"/>
                <w:szCs w:val="20"/>
                <w:shd w:fill="f4cccc" w:val="clear"/>
              </w:rPr>
            </w:pPr>
            <w:r w:rsidDel="00000000" w:rsidR="00000000" w:rsidRPr="00000000">
              <w:rPr>
                <w:rFonts w:ascii="Roboto" w:cs="Roboto" w:eastAsia="Roboto" w:hAnsi="Roboto"/>
                <w:sz w:val="20"/>
                <w:szCs w:val="20"/>
                <w:rtl w:val="0"/>
              </w:rPr>
              <w:t xml:space="preserve">Numbers can be used in many ways for different purposes in the real world</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04">
            <w:pPr>
              <w:pageBreakBefore w:val="0"/>
              <w:widowControl w:val="0"/>
              <w:spacing w:line="24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Processes and strategies can be used to solve mathematical problems.</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05">
            <w:pPr>
              <w:pageBreakBefore w:val="0"/>
              <w:widowControl w:val="0"/>
              <w:spacing w:line="24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Patterns can be found in the environment and everyday life.</w:t>
            </w:r>
          </w:p>
          <w:p w:rsidR="00000000" w:rsidDel="00000000" w:rsidP="00000000" w:rsidRDefault="00000000" w:rsidRPr="00000000" w14:paraId="00000006">
            <w:pPr>
              <w:pageBreakBefore w:val="0"/>
              <w:widowControl w:val="0"/>
              <w:spacing w:line="240" w:lineRule="auto"/>
              <w:rPr>
                <w:rFonts w:ascii="Roboto" w:cs="Roboto" w:eastAsia="Roboto" w:hAnsi="Roboto"/>
                <w:sz w:val="20"/>
                <w:szCs w:val="20"/>
                <w:shd w:fill="f4cccc" w:val="clear"/>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07">
            <w:pPr>
              <w:pageBreakBefore w:val="0"/>
              <w:widowControl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Things in the environment, and moments in our lives, can be measured and described.</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08">
            <w:pPr>
              <w:pageBreakBefore w:val="0"/>
              <w:widowControl w:val="0"/>
              <w:spacing w:line="24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Information can be sorted and organized to help solve problems and make predictions.</w:t>
            </w:r>
          </w:p>
        </w:tc>
      </w:tr>
    </w:tbl>
    <w:p w:rsidR="00000000" w:rsidDel="00000000" w:rsidP="00000000" w:rsidRDefault="00000000" w:rsidRPr="00000000" w14:paraId="00000009">
      <w:pPr>
        <w:pageBreakBefore w:val="0"/>
        <w:widowControl w:val="0"/>
        <w:spacing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A">
      <w:pPr>
        <w:pageBreakBefore w:val="0"/>
        <w:widowControl w:val="0"/>
        <w:spacing w:after="80" w:lineRule="auto"/>
        <w:jc w:val="center"/>
        <w:rPr>
          <w:rFonts w:ascii="Roboto" w:cs="Roboto" w:eastAsia="Roboto" w:hAnsi="Roboto"/>
        </w:rPr>
      </w:pPr>
      <w:r w:rsidDel="00000000" w:rsidR="00000000" w:rsidRPr="00000000">
        <w:rPr>
          <w:rFonts w:ascii="Roboto" w:cs="Roboto" w:eastAsia="Roboto" w:hAnsi="Roboto"/>
          <w:b w:val="1"/>
          <w:rtl w:val="0"/>
        </w:rPr>
        <w:t xml:space="preserve">Learning Standards</w:t>
      </w:r>
      <w:r w:rsidDel="00000000" w:rsidR="00000000" w:rsidRPr="00000000">
        <w:rPr>
          <w:rtl w:val="0"/>
        </w:rPr>
      </w:r>
    </w:p>
    <w:tbl>
      <w:tblPr>
        <w:tblStyle w:val="Table2"/>
        <w:tblW w:w="15135.0" w:type="dxa"/>
        <w:jc w:val="left"/>
        <w:tblInd w:w="140.0" w:type="pct"/>
        <w:tblBorders>
          <w:top w:color="9e9e9e" w:space="0" w:sz="8" w:val="single"/>
          <w:left w:color="9e9e9e" w:space="0" w:sz="8" w:val="single"/>
          <w:bottom w:color="9e9e9e" w:space="0" w:sz="8" w:val="single"/>
          <w:right w:color="9e9e9e" w:space="0" w:sz="8" w:val="single"/>
          <w:insideH w:color="9e9e9e" w:space="0" w:sz="8" w:val="single"/>
          <w:insideV w:color="9e9e9e" w:space="0" w:sz="8" w:val="single"/>
        </w:tblBorders>
        <w:tblLayout w:type="fixed"/>
        <w:tblLook w:val="0600"/>
      </w:tblPr>
      <w:tblGrid>
        <w:gridCol w:w="1890"/>
        <w:gridCol w:w="4095"/>
        <w:gridCol w:w="1770"/>
        <w:gridCol w:w="7380"/>
        <w:tblGridChange w:id="0">
          <w:tblGrid>
            <w:gridCol w:w="1890"/>
            <w:gridCol w:w="4095"/>
            <w:gridCol w:w="1770"/>
            <w:gridCol w:w="7380"/>
          </w:tblGrid>
        </w:tblGridChange>
      </w:tblGrid>
      <w:tr>
        <w:trPr>
          <w:cantSplit w:val="0"/>
          <w:trHeight w:val="720" w:hRule="atLeast"/>
          <w:tblHeader w:val="0"/>
        </w:trPr>
        <w:tc>
          <w:tcPr>
            <w:tcBorders>
              <w:right w:color="999999" w:space="0" w:sz="8" w:val="single"/>
            </w:tcBorders>
            <w:shd w:fill="cccccc" w:val="clear"/>
            <w:tcMar>
              <w:top w:w="140.0" w:type="dxa"/>
              <w:left w:w="140.0" w:type="dxa"/>
              <w:bottom w:w="140.0" w:type="dxa"/>
              <w:right w:w="140.0" w:type="dxa"/>
            </w:tcMar>
            <w:vAlign w:val="top"/>
          </w:tcPr>
          <w:p w:rsidR="00000000" w:rsidDel="00000000" w:rsidP="00000000" w:rsidRDefault="00000000" w:rsidRPr="00000000" w14:paraId="0000000B">
            <w:pPr>
              <w:pageBreakBefore w:val="0"/>
              <w:widowControl w:val="0"/>
              <w:spacing w:line="240"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PYP Strand </w:t>
            </w:r>
          </w:p>
          <w:p w:rsidR="00000000" w:rsidDel="00000000" w:rsidP="00000000" w:rsidRDefault="00000000" w:rsidRPr="00000000" w14:paraId="0000000C">
            <w:pPr>
              <w:pageBreakBefore w:val="0"/>
              <w:widowControl w:val="0"/>
              <w:spacing w:line="240" w:lineRule="auto"/>
              <w:rPr>
                <w:rFonts w:ascii="Roboto" w:cs="Roboto" w:eastAsia="Roboto" w:hAnsi="Roboto"/>
                <w:b w:val="1"/>
                <w:sz w:val="20"/>
                <w:szCs w:val="20"/>
              </w:rPr>
            </w:pPr>
            <w:r w:rsidDel="00000000" w:rsidR="00000000" w:rsidRPr="00000000">
              <w:rPr>
                <w:rtl w:val="0"/>
              </w:rPr>
            </w:r>
          </w:p>
        </w:tc>
        <w:tc>
          <w:tcPr>
            <w:tcBorders>
              <w:top w:color="999999" w:space="0" w:sz="8" w:val="single"/>
              <w:left w:color="999999" w:space="0" w:sz="8" w:val="single"/>
              <w:bottom w:color="999999" w:space="0" w:sz="8" w:val="single"/>
              <w:right w:color="999999" w:space="0" w:sz="8" w:val="single"/>
            </w:tcBorders>
            <w:shd w:fill="666666" w:val="clear"/>
            <w:tcMar>
              <w:top w:w="140.0" w:type="dxa"/>
              <w:left w:w="140.0" w:type="dxa"/>
              <w:bottom w:w="140.0" w:type="dxa"/>
              <w:right w:w="140.0" w:type="dxa"/>
            </w:tcMar>
            <w:vAlign w:val="top"/>
          </w:tcPr>
          <w:p w:rsidR="00000000" w:rsidDel="00000000" w:rsidP="00000000" w:rsidRDefault="00000000" w:rsidRPr="00000000" w14:paraId="0000000D">
            <w:pPr>
              <w:pageBreakBefore w:val="0"/>
              <w:widowControl w:val="0"/>
              <w:spacing w:line="240" w:lineRule="auto"/>
              <w:rPr>
                <w:rFonts w:ascii="Roboto" w:cs="Roboto" w:eastAsia="Roboto" w:hAnsi="Roboto"/>
                <w:b w:val="1"/>
                <w:color w:val="ffffff"/>
                <w:sz w:val="20"/>
                <w:szCs w:val="20"/>
              </w:rPr>
            </w:pPr>
            <w:r w:rsidDel="00000000" w:rsidR="00000000" w:rsidRPr="00000000">
              <w:rPr>
                <w:rFonts w:ascii="Roboto" w:cs="Roboto" w:eastAsia="Roboto" w:hAnsi="Roboto"/>
                <w:b w:val="1"/>
                <w:color w:val="ffffff"/>
                <w:sz w:val="20"/>
                <w:szCs w:val="20"/>
                <w:rtl w:val="0"/>
              </w:rPr>
              <w:t xml:space="preserve">Knowledge Content</w:t>
            </w:r>
          </w:p>
          <w:p w:rsidR="00000000" w:rsidDel="00000000" w:rsidP="00000000" w:rsidRDefault="00000000" w:rsidRPr="00000000" w14:paraId="0000000E">
            <w:pPr>
              <w:pageBreakBefore w:val="0"/>
              <w:widowControl w:val="0"/>
              <w:spacing w:line="240" w:lineRule="auto"/>
              <w:rPr>
                <w:rFonts w:ascii="Roboto" w:cs="Roboto" w:eastAsia="Roboto" w:hAnsi="Roboto"/>
                <w:color w:val="ffffff"/>
                <w:sz w:val="20"/>
                <w:szCs w:val="20"/>
              </w:rPr>
            </w:pPr>
            <w:r w:rsidDel="00000000" w:rsidR="00000000" w:rsidRPr="00000000">
              <w:rPr>
                <w:rFonts w:ascii="Roboto" w:cs="Roboto" w:eastAsia="Roboto" w:hAnsi="Roboto"/>
                <w:color w:val="ffffff"/>
                <w:sz w:val="20"/>
                <w:szCs w:val="20"/>
                <w:rtl w:val="0"/>
              </w:rPr>
              <w:t xml:space="preserve">Students are expected to know the following...</w:t>
            </w:r>
          </w:p>
        </w:tc>
        <w:tc>
          <w:tcPr>
            <w:tcBorders>
              <w:left w:color="999999" w:space="0" w:sz="8" w:val="single"/>
            </w:tcBorders>
            <w:shd w:fill="666666" w:val="clear"/>
            <w:tcMar>
              <w:top w:w="140.0" w:type="dxa"/>
              <w:left w:w="140.0" w:type="dxa"/>
              <w:bottom w:w="140.0" w:type="dxa"/>
              <w:right w:w="140.0" w:type="dxa"/>
            </w:tcMar>
            <w:vAlign w:val="top"/>
          </w:tcPr>
          <w:p w:rsidR="00000000" w:rsidDel="00000000" w:rsidP="00000000" w:rsidRDefault="00000000" w:rsidRPr="00000000" w14:paraId="0000000F">
            <w:pPr>
              <w:pageBreakBefore w:val="0"/>
              <w:widowControl w:val="0"/>
              <w:spacing w:line="240" w:lineRule="auto"/>
              <w:rPr>
                <w:rFonts w:ascii="Roboto" w:cs="Roboto" w:eastAsia="Roboto" w:hAnsi="Roboto"/>
                <w:color w:val="ffffff"/>
                <w:sz w:val="20"/>
                <w:szCs w:val="20"/>
              </w:rPr>
            </w:pPr>
            <w:r w:rsidDel="00000000" w:rsidR="00000000" w:rsidRPr="00000000">
              <w:rPr>
                <w:rFonts w:ascii="Roboto" w:cs="Roboto" w:eastAsia="Roboto" w:hAnsi="Roboto"/>
                <w:b w:val="1"/>
                <w:color w:val="ffffff"/>
                <w:sz w:val="20"/>
                <w:szCs w:val="20"/>
                <w:rtl w:val="0"/>
              </w:rPr>
              <w:t xml:space="preserve">Concepts</w:t>
            </w:r>
            <w:r w:rsidDel="00000000" w:rsidR="00000000" w:rsidRPr="00000000">
              <w:rPr>
                <w:rFonts w:ascii="Roboto" w:cs="Roboto" w:eastAsia="Roboto" w:hAnsi="Roboto"/>
                <w:color w:val="ffffff"/>
                <w:sz w:val="20"/>
                <w:szCs w:val="20"/>
                <w:rtl w:val="0"/>
              </w:rPr>
              <w:t xml:space="preserve"> </w:t>
            </w:r>
          </w:p>
        </w:tc>
        <w:tc>
          <w:tcPr>
            <w:shd w:fill="000000" w:val="clear"/>
            <w:tcMar>
              <w:top w:w="140.0" w:type="dxa"/>
              <w:left w:w="140.0" w:type="dxa"/>
              <w:bottom w:w="140.0" w:type="dxa"/>
              <w:right w:w="140.0" w:type="dxa"/>
            </w:tcMar>
            <w:vAlign w:val="top"/>
          </w:tcPr>
          <w:p w:rsidR="00000000" w:rsidDel="00000000" w:rsidP="00000000" w:rsidRDefault="00000000" w:rsidRPr="00000000" w14:paraId="00000010">
            <w:pPr>
              <w:pageBreakBefore w:val="0"/>
              <w:widowControl w:val="0"/>
              <w:spacing w:line="240" w:lineRule="auto"/>
              <w:rPr>
                <w:rFonts w:ascii="Roboto" w:cs="Roboto" w:eastAsia="Roboto" w:hAnsi="Roboto"/>
                <w:b w:val="1"/>
                <w:color w:val="ffffff"/>
                <w:sz w:val="20"/>
                <w:szCs w:val="20"/>
              </w:rPr>
            </w:pPr>
            <w:r w:rsidDel="00000000" w:rsidR="00000000" w:rsidRPr="00000000">
              <w:rPr>
                <w:rFonts w:ascii="Roboto" w:cs="Roboto" w:eastAsia="Roboto" w:hAnsi="Roboto"/>
                <w:b w:val="1"/>
                <w:color w:val="ffffff"/>
                <w:sz w:val="20"/>
                <w:szCs w:val="20"/>
                <w:rtl w:val="0"/>
              </w:rPr>
              <w:t xml:space="preserve">Curricular Competencies</w:t>
            </w:r>
          </w:p>
          <w:p w:rsidR="00000000" w:rsidDel="00000000" w:rsidP="00000000" w:rsidRDefault="00000000" w:rsidRPr="00000000" w14:paraId="00000011">
            <w:pPr>
              <w:pageBreakBefore w:val="0"/>
              <w:widowControl w:val="0"/>
              <w:spacing w:line="240" w:lineRule="auto"/>
              <w:rPr>
                <w:rFonts w:ascii="Roboto" w:cs="Roboto" w:eastAsia="Roboto" w:hAnsi="Roboto"/>
                <w:b w:val="1"/>
                <w:color w:val="ffffff"/>
                <w:sz w:val="20"/>
                <w:szCs w:val="20"/>
              </w:rPr>
            </w:pPr>
            <w:r w:rsidDel="00000000" w:rsidR="00000000" w:rsidRPr="00000000">
              <w:rPr>
                <w:rFonts w:ascii="Roboto" w:cs="Roboto" w:eastAsia="Roboto" w:hAnsi="Roboto"/>
                <w:color w:val="ffffff"/>
                <w:sz w:val="20"/>
                <w:szCs w:val="20"/>
                <w:rtl w:val="0"/>
              </w:rPr>
              <w:t xml:space="preserve">Students are expected to do the following...</w:t>
            </w:r>
            <w:r w:rsidDel="00000000" w:rsidR="00000000" w:rsidRPr="00000000">
              <w:rPr>
                <w:rtl w:val="0"/>
              </w:rPr>
            </w:r>
          </w:p>
        </w:tc>
      </w:tr>
      <w:tr>
        <w:trPr>
          <w:cantSplit w:val="0"/>
          <w:trHeight w:val="820" w:hRule="atLeast"/>
          <w:tblHeader w:val="0"/>
        </w:trPr>
        <w:tc>
          <w:tcPr>
            <w:tcMar>
              <w:top w:w="140.0" w:type="dxa"/>
              <w:left w:w="140.0" w:type="dxa"/>
              <w:bottom w:w="140.0" w:type="dxa"/>
              <w:right w:w="140.0" w:type="dxa"/>
            </w:tcMar>
            <w:vAlign w:val="top"/>
          </w:tcPr>
          <w:p w:rsidR="00000000" w:rsidDel="00000000" w:rsidP="00000000" w:rsidRDefault="00000000" w:rsidRPr="00000000" w14:paraId="00000012">
            <w:pPr>
              <w:widowControl w:val="0"/>
              <w:spacing w:line="240"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Reasoning and analysing</w:t>
            </w:r>
          </w:p>
          <w:p w:rsidR="00000000" w:rsidDel="00000000" w:rsidP="00000000" w:rsidRDefault="00000000" w:rsidRPr="00000000" w14:paraId="00000013">
            <w:pPr>
              <w:widowControl w:val="0"/>
              <w:spacing w:line="240"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Understanding and solving</w:t>
            </w:r>
          </w:p>
        </w:tc>
        <w:tc>
          <w:tcPr>
            <w:tcBorders>
              <w:top w:color="999999" w:space="0" w:sz="8" w:val="single"/>
            </w:tcBorders>
            <w:tcMar>
              <w:top w:w="140.0" w:type="dxa"/>
              <w:left w:w="140.0" w:type="dxa"/>
              <w:bottom w:w="140.0" w:type="dxa"/>
              <w:right w:w="140.0" w:type="dxa"/>
            </w:tcMar>
            <w:vAlign w:val="top"/>
          </w:tcPr>
          <w:p w:rsidR="00000000" w:rsidDel="00000000" w:rsidP="00000000" w:rsidRDefault="00000000" w:rsidRPr="00000000" w14:paraId="00000014">
            <w:pPr>
              <w:pageBreakBefore w:val="0"/>
              <w:widowControl w:val="0"/>
              <w:spacing w:line="240" w:lineRule="auto"/>
              <w:ind w:left="425.19685039370086" w:hanging="36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Children begin to develop processes and strategies for solving mathematical problems.</w:t>
            </w:r>
          </w:p>
          <w:p w:rsidR="00000000" w:rsidDel="00000000" w:rsidP="00000000" w:rsidRDefault="00000000" w:rsidRPr="00000000" w14:paraId="00000015">
            <w:pPr>
              <w:pageBreakBefore w:val="0"/>
              <w:widowControl w:val="0"/>
              <w:spacing w:line="240" w:lineRule="auto"/>
              <w:ind w:left="425.19685039370086" w:hanging="360"/>
              <w:rPr>
                <w:rFonts w:ascii="Roboto" w:cs="Roboto" w:eastAsia="Roboto" w:hAnsi="Roboto"/>
                <w:b w:val="1"/>
                <w:sz w:val="20"/>
                <w:szCs w:val="20"/>
              </w:rPr>
            </w:pPr>
            <w:r w:rsidDel="00000000" w:rsidR="00000000" w:rsidRPr="00000000">
              <w:rPr>
                <w:rtl w:val="0"/>
              </w:rPr>
            </w:r>
          </w:p>
        </w:tc>
        <w:tc>
          <w:tcPr>
            <w:tcMar>
              <w:top w:w="140.0" w:type="dxa"/>
              <w:left w:w="140.0" w:type="dxa"/>
              <w:bottom w:w="140.0" w:type="dxa"/>
              <w:right w:w="140.0" w:type="dxa"/>
            </w:tcMar>
            <w:vAlign w:val="top"/>
          </w:tcPr>
          <w:p w:rsidR="00000000" w:rsidDel="00000000" w:rsidP="00000000" w:rsidRDefault="00000000" w:rsidRPr="00000000" w14:paraId="00000016">
            <w:pPr>
              <w:pageBreakBefore w:val="0"/>
              <w:widowControl w:val="0"/>
              <w:spacing w:line="24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Strategies, reasoning</w:t>
            </w:r>
          </w:p>
        </w:tc>
        <w:tc>
          <w:tcPr>
            <w:tcMar>
              <w:top w:w="140.0" w:type="dxa"/>
              <w:left w:w="140.0" w:type="dxa"/>
              <w:bottom w:w="140.0" w:type="dxa"/>
              <w:right w:w="140.0" w:type="dxa"/>
            </w:tcMar>
            <w:vAlign w:val="top"/>
          </w:tcPr>
          <w:p w:rsidR="00000000" w:rsidDel="00000000" w:rsidP="00000000" w:rsidRDefault="00000000" w:rsidRPr="00000000" w14:paraId="00000017">
            <w:pPr>
              <w:pageBreakBefore w:val="0"/>
              <w:widowControl w:val="0"/>
              <w:numPr>
                <w:ilvl w:val="0"/>
                <w:numId w:val="8"/>
              </w:numPr>
              <w:spacing w:line="240" w:lineRule="auto"/>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Try to solve problems in their daily lives using mathematics (e.g., how many napkins are needed).</w:t>
            </w:r>
          </w:p>
          <w:p w:rsidR="00000000" w:rsidDel="00000000" w:rsidP="00000000" w:rsidRDefault="00000000" w:rsidRPr="00000000" w14:paraId="00000018">
            <w:pPr>
              <w:pageBreakBefore w:val="0"/>
              <w:widowControl w:val="0"/>
              <w:numPr>
                <w:ilvl w:val="0"/>
                <w:numId w:val="8"/>
              </w:numPr>
              <w:spacing w:line="240" w:lineRule="auto"/>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Generate new problems from everyday mathematical situations and use current knowledge and experience to solve them (e.g., distribute crackers).</w:t>
            </w:r>
          </w:p>
          <w:p w:rsidR="00000000" w:rsidDel="00000000" w:rsidP="00000000" w:rsidRDefault="00000000" w:rsidRPr="00000000" w14:paraId="00000019">
            <w:pPr>
              <w:pageBreakBefore w:val="0"/>
              <w:widowControl w:val="0"/>
              <w:numPr>
                <w:ilvl w:val="0"/>
                <w:numId w:val="8"/>
              </w:numPr>
              <w:spacing w:line="240" w:lineRule="auto"/>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Begin to develop and use various approaches to problem solving based upon their trial and error experiences.</w:t>
            </w:r>
          </w:p>
          <w:p w:rsidR="00000000" w:rsidDel="00000000" w:rsidP="00000000" w:rsidRDefault="00000000" w:rsidRPr="00000000" w14:paraId="0000001A">
            <w:pPr>
              <w:pageBreakBefore w:val="0"/>
              <w:widowControl w:val="0"/>
              <w:numPr>
                <w:ilvl w:val="0"/>
                <w:numId w:val="8"/>
              </w:numPr>
              <w:spacing w:line="240" w:lineRule="auto"/>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Begin to talk about the processes and procedures they used to solve concrete and simple mathematical situations.</w:t>
            </w:r>
          </w:p>
          <w:p w:rsidR="00000000" w:rsidDel="00000000" w:rsidP="00000000" w:rsidRDefault="00000000" w:rsidRPr="00000000" w14:paraId="0000001B">
            <w:pPr>
              <w:pageBreakBefore w:val="0"/>
              <w:widowControl w:val="0"/>
              <w:numPr>
                <w:ilvl w:val="0"/>
                <w:numId w:val="8"/>
              </w:numPr>
              <w:spacing w:line="240" w:lineRule="auto"/>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Begin to generate problems that involve predicting, collecting, and analyzing information and using simple estimation.</w:t>
            </w:r>
            <w:r w:rsidDel="00000000" w:rsidR="00000000" w:rsidRPr="00000000">
              <w:rPr>
                <w:rtl w:val="0"/>
              </w:rPr>
            </w:r>
          </w:p>
        </w:tc>
      </w:tr>
      <w:tr>
        <w:trPr>
          <w:cantSplit w:val="0"/>
          <w:trHeight w:val="820" w:hRule="atLeast"/>
          <w:tblHeader w:val="0"/>
        </w:trPr>
        <w:tc>
          <w:tcPr>
            <w:tcMar>
              <w:top w:w="140.0" w:type="dxa"/>
              <w:left w:w="140.0" w:type="dxa"/>
              <w:bottom w:w="140.0" w:type="dxa"/>
              <w:right w:w="140.0" w:type="dxa"/>
            </w:tcMar>
            <w:vAlign w:val="top"/>
          </w:tcPr>
          <w:p w:rsidR="00000000" w:rsidDel="00000000" w:rsidP="00000000" w:rsidRDefault="00000000" w:rsidRPr="00000000" w14:paraId="0000001C">
            <w:pPr>
              <w:widowControl w:val="0"/>
              <w:spacing w:line="240" w:lineRule="auto"/>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Communicating and representing</w:t>
            </w:r>
            <w:r w:rsidDel="00000000" w:rsidR="00000000" w:rsidRPr="00000000">
              <w:rPr>
                <w:rtl w:val="0"/>
              </w:rPr>
            </w:r>
          </w:p>
          <w:p w:rsidR="00000000" w:rsidDel="00000000" w:rsidP="00000000" w:rsidRDefault="00000000" w:rsidRPr="00000000" w14:paraId="0000001D">
            <w:pPr>
              <w:widowControl w:val="0"/>
              <w:spacing w:line="240"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Connecting and reflecting</w:t>
            </w:r>
          </w:p>
          <w:p w:rsidR="00000000" w:rsidDel="00000000" w:rsidP="00000000" w:rsidRDefault="00000000" w:rsidRPr="00000000" w14:paraId="0000001E">
            <w:pPr>
              <w:pageBreakBefore w:val="0"/>
              <w:widowControl w:val="0"/>
              <w:spacing w:line="240" w:lineRule="auto"/>
              <w:rPr>
                <w:rFonts w:ascii="Roboto" w:cs="Roboto" w:eastAsia="Roboto" w:hAnsi="Roboto"/>
                <w:b w:val="1"/>
                <w:sz w:val="20"/>
                <w:szCs w:val="20"/>
              </w:rPr>
            </w:pPr>
            <w:r w:rsidDel="00000000" w:rsidR="00000000" w:rsidRPr="00000000">
              <w:rPr>
                <w:rtl w:val="0"/>
              </w:rPr>
            </w:r>
          </w:p>
        </w:tc>
        <w:tc>
          <w:tcPr>
            <w:tcBorders>
              <w:top w:color="999999" w:space="0" w:sz="8" w:val="single"/>
            </w:tcBorders>
            <w:tcMar>
              <w:top w:w="140.0" w:type="dxa"/>
              <w:left w:w="140.0" w:type="dxa"/>
              <w:bottom w:w="140.0" w:type="dxa"/>
              <w:right w:w="140.0" w:type="dxa"/>
            </w:tcMar>
            <w:vAlign w:val="top"/>
          </w:tcPr>
          <w:p w:rsidR="00000000" w:rsidDel="00000000" w:rsidP="00000000" w:rsidRDefault="00000000" w:rsidRPr="00000000" w14:paraId="0000001F">
            <w:pPr>
              <w:pageBreakBefore w:val="0"/>
              <w:widowControl w:val="0"/>
              <w:spacing w:line="240" w:lineRule="auto"/>
              <w:ind w:left="425.19685039370086" w:hanging="36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Children begin to use the language of mathematics by applying emerging skills in representing, discussing, reading, writing, and listening (e.g., by translating a problem or activity into a new form; a picture, diagram, model, symbol, or words).</w:t>
            </w:r>
          </w:p>
          <w:p w:rsidR="00000000" w:rsidDel="00000000" w:rsidP="00000000" w:rsidRDefault="00000000" w:rsidRPr="00000000" w14:paraId="00000020">
            <w:pPr>
              <w:pageBreakBefore w:val="0"/>
              <w:widowControl w:val="0"/>
              <w:spacing w:line="240" w:lineRule="auto"/>
              <w:ind w:left="425.19685039370086" w:hanging="360"/>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21">
            <w:pPr>
              <w:pageBreakBefore w:val="0"/>
              <w:widowControl w:val="0"/>
              <w:spacing w:line="240" w:lineRule="auto"/>
              <w:ind w:left="425.19685039370086" w:hanging="360"/>
              <w:rPr>
                <w:rFonts w:ascii="Roboto" w:cs="Roboto" w:eastAsia="Roboto" w:hAnsi="Roboto"/>
                <w:b w:val="1"/>
                <w:sz w:val="20"/>
                <w:szCs w:val="20"/>
              </w:rPr>
            </w:pPr>
            <w:r w:rsidDel="00000000" w:rsidR="00000000" w:rsidRPr="00000000">
              <w:rPr>
                <w:rtl w:val="0"/>
              </w:rPr>
            </w:r>
          </w:p>
        </w:tc>
        <w:tc>
          <w:tcPr>
            <w:tcMar>
              <w:top w:w="140.0" w:type="dxa"/>
              <w:left w:w="140.0" w:type="dxa"/>
              <w:bottom w:w="140.0" w:type="dxa"/>
              <w:right w:w="140.0" w:type="dxa"/>
            </w:tcMar>
            <w:vAlign w:val="top"/>
          </w:tcPr>
          <w:p w:rsidR="00000000" w:rsidDel="00000000" w:rsidP="00000000" w:rsidRDefault="00000000" w:rsidRPr="00000000" w14:paraId="00000022">
            <w:pPr>
              <w:pageBreakBefore w:val="0"/>
              <w:widowControl w:val="0"/>
              <w:spacing w:line="24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Representation, reflection, relationship, symbols, exploration</w:t>
            </w:r>
          </w:p>
        </w:tc>
        <w:tc>
          <w:tcPr>
            <w:tcMar>
              <w:top w:w="140.0" w:type="dxa"/>
              <w:left w:w="140.0" w:type="dxa"/>
              <w:bottom w:w="140.0" w:type="dxa"/>
              <w:right w:w="140.0" w:type="dxa"/>
            </w:tcMar>
            <w:vAlign w:val="top"/>
          </w:tcPr>
          <w:p w:rsidR="00000000" w:rsidDel="00000000" w:rsidP="00000000" w:rsidRDefault="00000000" w:rsidRPr="00000000" w14:paraId="00000023">
            <w:pPr>
              <w:pageBreakBefore w:val="0"/>
              <w:widowControl w:val="0"/>
              <w:numPr>
                <w:ilvl w:val="0"/>
                <w:numId w:val="4"/>
              </w:numPr>
              <w:spacing w:line="240" w:lineRule="auto"/>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Participate regularly in informal conversations about mathematical concepts and number relationships.</w:t>
            </w:r>
          </w:p>
          <w:p w:rsidR="00000000" w:rsidDel="00000000" w:rsidP="00000000" w:rsidRDefault="00000000" w:rsidRPr="00000000" w14:paraId="00000024">
            <w:pPr>
              <w:pageBreakBefore w:val="0"/>
              <w:widowControl w:val="0"/>
              <w:numPr>
                <w:ilvl w:val="0"/>
                <w:numId w:val="4"/>
              </w:numPr>
              <w:spacing w:line="240" w:lineRule="auto"/>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Begin to record their work with numbers in a variety of simple concrete and pictorial formats, moving toward some use of number and other mathematical symbols.</w:t>
            </w:r>
          </w:p>
          <w:p w:rsidR="00000000" w:rsidDel="00000000" w:rsidP="00000000" w:rsidRDefault="00000000" w:rsidRPr="00000000" w14:paraId="00000025">
            <w:pPr>
              <w:pageBreakBefore w:val="0"/>
              <w:widowControl w:val="0"/>
              <w:numPr>
                <w:ilvl w:val="0"/>
                <w:numId w:val="4"/>
              </w:numPr>
              <w:spacing w:line="240" w:lineRule="auto"/>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Begin to use symbols to represent real objects and quantities.</w:t>
            </w:r>
          </w:p>
          <w:p w:rsidR="00000000" w:rsidDel="00000000" w:rsidP="00000000" w:rsidRDefault="00000000" w:rsidRPr="00000000" w14:paraId="00000026">
            <w:pPr>
              <w:pageBreakBefore w:val="0"/>
              <w:widowControl w:val="0"/>
              <w:numPr>
                <w:ilvl w:val="0"/>
                <w:numId w:val="4"/>
              </w:numPr>
              <w:spacing w:line="240" w:lineRule="auto"/>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Make progress from matching and recognizing number symbols to reading and writing numerals.</w:t>
            </w:r>
          </w:p>
          <w:p w:rsidR="00000000" w:rsidDel="00000000" w:rsidP="00000000" w:rsidRDefault="00000000" w:rsidRPr="00000000" w14:paraId="00000027">
            <w:pPr>
              <w:pageBreakBefore w:val="0"/>
              <w:widowControl w:val="0"/>
              <w:numPr>
                <w:ilvl w:val="0"/>
                <w:numId w:val="4"/>
              </w:numPr>
              <w:spacing w:line="240" w:lineRule="auto"/>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Talk about their own mathematical explorations and discoveries using simple mathematical language and quantity-related words.</w:t>
            </w:r>
          </w:p>
          <w:p w:rsidR="00000000" w:rsidDel="00000000" w:rsidP="00000000" w:rsidRDefault="00000000" w:rsidRPr="00000000" w14:paraId="00000028">
            <w:pPr>
              <w:pageBreakBefore w:val="0"/>
              <w:widowControl w:val="0"/>
              <w:numPr>
                <w:ilvl w:val="0"/>
                <w:numId w:val="4"/>
              </w:numPr>
              <w:spacing w:line="240" w:lineRule="auto"/>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Begin to recognize that information comes in many forms and can be organized and displayed in different ways.</w:t>
            </w:r>
          </w:p>
          <w:p w:rsidR="00000000" w:rsidDel="00000000" w:rsidP="00000000" w:rsidRDefault="00000000" w:rsidRPr="00000000" w14:paraId="00000029">
            <w:pPr>
              <w:pageBreakBefore w:val="0"/>
              <w:widowControl w:val="0"/>
              <w:numPr>
                <w:ilvl w:val="0"/>
                <w:numId w:val="4"/>
              </w:numPr>
              <w:spacing w:line="240" w:lineRule="auto"/>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Begin to describe comparative relationships (e.g., more/less/same number of objects or quantities).</w:t>
            </w:r>
          </w:p>
        </w:tc>
      </w:tr>
      <w:tr>
        <w:trPr>
          <w:cantSplit w:val="0"/>
          <w:trHeight w:val="820" w:hRule="atLeast"/>
          <w:tblHeader w:val="0"/>
        </w:trPr>
        <w:tc>
          <w:tcPr>
            <w:tcMar>
              <w:top w:w="140.0" w:type="dxa"/>
              <w:left w:w="140.0" w:type="dxa"/>
              <w:bottom w:w="140.0" w:type="dxa"/>
              <w:right w:w="140.0" w:type="dxa"/>
            </w:tcMar>
            <w:vAlign w:val="top"/>
          </w:tcPr>
          <w:p w:rsidR="00000000" w:rsidDel="00000000" w:rsidP="00000000" w:rsidRDefault="00000000" w:rsidRPr="00000000" w14:paraId="0000002A">
            <w:pPr>
              <w:pageBreakBefore w:val="0"/>
              <w:widowControl w:val="0"/>
              <w:spacing w:line="240"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Data Handling</w:t>
            </w:r>
          </w:p>
        </w:tc>
        <w:tc>
          <w:tcPr>
            <w:tcBorders>
              <w:top w:color="999999" w:space="0" w:sz="8" w:val="single"/>
            </w:tcBorders>
            <w:tcMar>
              <w:top w:w="140.0" w:type="dxa"/>
              <w:left w:w="140.0" w:type="dxa"/>
              <w:bottom w:w="140.0" w:type="dxa"/>
              <w:right w:w="140.0" w:type="dxa"/>
            </w:tcMar>
            <w:vAlign w:val="top"/>
          </w:tcPr>
          <w:p w:rsidR="00000000" w:rsidDel="00000000" w:rsidP="00000000" w:rsidRDefault="00000000" w:rsidRPr="00000000" w14:paraId="0000002B">
            <w:pPr>
              <w:pageBreakBefore w:val="0"/>
              <w:widowControl w:val="0"/>
              <w:spacing w:line="240" w:lineRule="auto"/>
              <w:ind w:left="0" w:firstLine="0"/>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Children begin to develop skills of sorting and organizing information, seeing patterns, and using information to make predictions and solve new problems.</w:t>
            </w:r>
            <w:r w:rsidDel="00000000" w:rsidR="00000000" w:rsidRPr="00000000">
              <w:rPr>
                <w:rtl w:val="0"/>
              </w:rPr>
            </w:r>
          </w:p>
          <w:p w:rsidR="00000000" w:rsidDel="00000000" w:rsidP="00000000" w:rsidRDefault="00000000" w:rsidRPr="00000000" w14:paraId="0000002C">
            <w:pPr>
              <w:pageBreakBefore w:val="0"/>
              <w:widowControl w:val="0"/>
              <w:numPr>
                <w:ilvl w:val="0"/>
                <w:numId w:val="5"/>
              </w:numPr>
              <w:spacing w:line="240" w:lineRule="auto"/>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Recognize that the same group can be sorted and classified in more than one way and describe why they would group or sequence in a particular way.</w:t>
            </w:r>
          </w:p>
          <w:p w:rsidR="00000000" w:rsidDel="00000000" w:rsidP="00000000" w:rsidRDefault="00000000" w:rsidRPr="00000000" w14:paraId="0000002D">
            <w:pPr>
              <w:pageBreakBefore w:val="0"/>
              <w:widowControl w:val="0"/>
              <w:numPr>
                <w:ilvl w:val="0"/>
                <w:numId w:val="5"/>
              </w:numPr>
              <w:spacing w:line="240" w:lineRule="auto"/>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Begin to understand that simple concrete and representational graphs are ways of collecting, organizing, recording, and describing information.</w:t>
            </w:r>
          </w:p>
        </w:tc>
        <w:tc>
          <w:tcPr>
            <w:tcMar>
              <w:top w:w="140.0" w:type="dxa"/>
              <w:left w:w="140.0" w:type="dxa"/>
              <w:bottom w:w="140.0" w:type="dxa"/>
              <w:right w:w="140.0" w:type="dxa"/>
            </w:tcMar>
            <w:vAlign w:val="top"/>
          </w:tcPr>
          <w:p w:rsidR="00000000" w:rsidDel="00000000" w:rsidP="00000000" w:rsidRDefault="00000000" w:rsidRPr="00000000" w14:paraId="0000002E">
            <w:pPr>
              <w:pageBreakBefore w:val="0"/>
              <w:widowControl w:val="0"/>
              <w:spacing w:line="24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Form, information, data, representation, organisation</w:t>
            </w:r>
          </w:p>
        </w:tc>
        <w:tc>
          <w:tcPr>
            <w:tcMar>
              <w:top w:w="140.0" w:type="dxa"/>
              <w:left w:w="140.0" w:type="dxa"/>
              <w:bottom w:w="140.0" w:type="dxa"/>
              <w:right w:w="140.0" w:type="dxa"/>
            </w:tcMar>
            <w:vAlign w:val="top"/>
          </w:tcPr>
          <w:p w:rsidR="00000000" w:rsidDel="00000000" w:rsidP="00000000" w:rsidRDefault="00000000" w:rsidRPr="00000000" w14:paraId="0000002F">
            <w:pPr>
              <w:widowControl w:val="0"/>
              <w:numPr>
                <w:ilvl w:val="0"/>
                <w:numId w:val="1"/>
              </w:numPr>
              <w:spacing w:line="240" w:lineRule="auto"/>
              <w:ind w:left="720" w:hanging="360"/>
              <w:rPr>
                <w:sz w:val="20"/>
                <w:szCs w:val="20"/>
              </w:rPr>
            </w:pPr>
            <w:r w:rsidDel="00000000" w:rsidR="00000000" w:rsidRPr="00000000">
              <w:rPr>
                <w:rFonts w:ascii="Roboto" w:cs="Roboto" w:eastAsia="Roboto" w:hAnsi="Roboto"/>
                <w:sz w:val="20"/>
                <w:szCs w:val="20"/>
                <w:rtl w:val="0"/>
              </w:rPr>
              <w:t xml:space="preserve">Begin to develop the ability to solve problems involving joining, separating, combining, and comparing amounts when using small quantities of concrete materials.</w:t>
            </w:r>
          </w:p>
          <w:p w:rsidR="00000000" w:rsidDel="00000000" w:rsidP="00000000" w:rsidRDefault="00000000" w:rsidRPr="00000000" w14:paraId="00000030">
            <w:pPr>
              <w:pageBreakBefore w:val="0"/>
              <w:widowControl w:val="0"/>
              <w:numPr>
                <w:ilvl w:val="0"/>
                <w:numId w:val="1"/>
              </w:numPr>
              <w:spacing w:line="240" w:lineRule="auto"/>
              <w:ind w:left="720" w:hanging="360"/>
              <w:rPr>
                <w:sz w:val="20"/>
                <w:szCs w:val="20"/>
              </w:rPr>
            </w:pPr>
            <w:r w:rsidDel="00000000" w:rsidR="00000000" w:rsidRPr="00000000">
              <w:rPr>
                <w:rFonts w:ascii="Roboto" w:cs="Roboto" w:eastAsia="Roboto" w:hAnsi="Roboto"/>
                <w:sz w:val="20"/>
                <w:szCs w:val="20"/>
                <w:rtl w:val="0"/>
              </w:rPr>
              <w:t xml:space="preserve">Can generate problems that involve predicting, collecting, and analyzing information.</w:t>
            </w:r>
          </w:p>
          <w:p w:rsidR="00000000" w:rsidDel="00000000" w:rsidP="00000000" w:rsidRDefault="00000000" w:rsidRPr="00000000" w14:paraId="00000031">
            <w:pPr>
              <w:pageBreakBefore w:val="0"/>
              <w:widowControl w:val="0"/>
              <w:numPr>
                <w:ilvl w:val="0"/>
                <w:numId w:val="1"/>
              </w:numPr>
              <w:spacing w:line="240" w:lineRule="auto"/>
              <w:ind w:left="720" w:hanging="360"/>
              <w:rPr>
                <w:sz w:val="20"/>
                <w:szCs w:val="20"/>
              </w:rPr>
            </w:pPr>
            <w:r w:rsidDel="00000000" w:rsidR="00000000" w:rsidRPr="00000000">
              <w:rPr>
                <w:rFonts w:ascii="Roboto" w:cs="Roboto" w:eastAsia="Roboto" w:hAnsi="Roboto"/>
                <w:sz w:val="20"/>
                <w:szCs w:val="20"/>
                <w:rtl w:val="0"/>
              </w:rPr>
              <w:t xml:space="preserve">Use simple estimation to make better guesses.</w:t>
            </w:r>
          </w:p>
          <w:p w:rsidR="00000000" w:rsidDel="00000000" w:rsidP="00000000" w:rsidRDefault="00000000" w:rsidRPr="00000000" w14:paraId="00000032">
            <w:pPr>
              <w:pageBreakBefore w:val="0"/>
              <w:widowControl w:val="0"/>
              <w:numPr>
                <w:ilvl w:val="0"/>
                <w:numId w:val="1"/>
              </w:numPr>
              <w:spacing w:line="240" w:lineRule="auto"/>
              <w:ind w:left="720" w:hanging="360"/>
              <w:rPr>
                <w:sz w:val="20"/>
                <w:szCs w:val="20"/>
              </w:rPr>
            </w:pPr>
            <w:r w:rsidDel="00000000" w:rsidR="00000000" w:rsidRPr="00000000">
              <w:rPr>
                <w:rFonts w:ascii="Roboto" w:cs="Roboto" w:eastAsia="Roboto" w:hAnsi="Roboto"/>
                <w:sz w:val="20"/>
                <w:szCs w:val="20"/>
                <w:rtl w:val="0"/>
              </w:rPr>
              <w:t xml:space="preserve">Identify likenesses and differences.</w:t>
            </w:r>
          </w:p>
          <w:p w:rsidR="00000000" w:rsidDel="00000000" w:rsidP="00000000" w:rsidRDefault="00000000" w:rsidRPr="00000000" w14:paraId="00000033">
            <w:pPr>
              <w:pageBreakBefore w:val="0"/>
              <w:widowControl w:val="0"/>
              <w:numPr>
                <w:ilvl w:val="0"/>
                <w:numId w:val="1"/>
              </w:numPr>
              <w:spacing w:line="240" w:lineRule="auto"/>
              <w:ind w:left="720" w:hanging="360"/>
              <w:rPr>
                <w:sz w:val="20"/>
                <w:szCs w:val="20"/>
              </w:rPr>
            </w:pPr>
            <w:r w:rsidDel="00000000" w:rsidR="00000000" w:rsidRPr="00000000">
              <w:rPr>
                <w:rFonts w:ascii="Roboto" w:cs="Roboto" w:eastAsia="Roboto" w:hAnsi="Roboto"/>
                <w:sz w:val="20"/>
                <w:szCs w:val="20"/>
                <w:rtl w:val="0"/>
              </w:rPr>
              <w:t xml:space="preserve">Can place objects or events in order, according to a given criterion (e.g., color, shape, size, time).</w:t>
            </w:r>
          </w:p>
          <w:p w:rsidR="00000000" w:rsidDel="00000000" w:rsidP="00000000" w:rsidRDefault="00000000" w:rsidRPr="00000000" w14:paraId="00000034">
            <w:pPr>
              <w:pageBreakBefore w:val="0"/>
              <w:widowControl w:val="0"/>
              <w:spacing w:line="240" w:lineRule="auto"/>
              <w:ind w:left="0" w:firstLine="0"/>
              <w:rPr>
                <w:rFonts w:ascii="Roboto" w:cs="Roboto" w:eastAsia="Roboto" w:hAnsi="Roboto"/>
                <w:sz w:val="20"/>
                <w:szCs w:val="20"/>
              </w:rPr>
            </w:pPr>
            <w:r w:rsidDel="00000000" w:rsidR="00000000" w:rsidRPr="00000000">
              <w:rPr>
                <w:rtl w:val="0"/>
              </w:rPr>
            </w:r>
          </w:p>
        </w:tc>
      </w:tr>
      <w:tr>
        <w:trPr>
          <w:cantSplit w:val="0"/>
          <w:trHeight w:val="1100" w:hRule="atLeast"/>
          <w:tblHeader w:val="0"/>
        </w:trPr>
        <w:tc>
          <w:tcPr>
            <w:tcMar>
              <w:top w:w="140.0" w:type="dxa"/>
              <w:left w:w="140.0" w:type="dxa"/>
              <w:bottom w:w="140.0" w:type="dxa"/>
              <w:right w:w="140.0" w:type="dxa"/>
            </w:tcMar>
            <w:vAlign w:val="top"/>
          </w:tcPr>
          <w:p w:rsidR="00000000" w:rsidDel="00000000" w:rsidP="00000000" w:rsidRDefault="00000000" w:rsidRPr="00000000" w14:paraId="00000035">
            <w:pPr>
              <w:pageBreakBefore w:val="0"/>
              <w:widowControl w:val="0"/>
              <w:spacing w:line="240"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Measurement</w:t>
            </w:r>
          </w:p>
        </w:tc>
        <w:tc>
          <w:tcPr>
            <w:tcMar>
              <w:top w:w="140.0" w:type="dxa"/>
              <w:left w:w="140.0" w:type="dxa"/>
              <w:bottom w:w="140.0" w:type="dxa"/>
              <w:right w:w="140.0" w:type="dxa"/>
            </w:tcMar>
            <w:vAlign w:val="top"/>
          </w:tcPr>
          <w:p w:rsidR="00000000" w:rsidDel="00000000" w:rsidP="00000000" w:rsidRDefault="00000000" w:rsidRPr="00000000" w14:paraId="00000036">
            <w:pPr>
              <w:pageBreakBefore w:val="0"/>
              <w:widowControl w:val="0"/>
              <w:spacing w:line="240" w:lineRule="auto"/>
              <w:ind w:left="0" w:firstLine="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Children explore and discover simple ways to measure.</w:t>
            </w:r>
          </w:p>
          <w:p w:rsidR="00000000" w:rsidDel="00000000" w:rsidP="00000000" w:rsidRDefault="00000000" w:rsidRPr="00000000" w14:paraId="00000037">
            <w:pPr>
              <w:pageBreakBefore w:val="0"/>
              <w:widowControl w:val="0"/>
              <w:numPr>
                <w:ilvl w:val="0"/>
                <w:numId w:val="3"/>
              </w:numPr>
              <w:spacing w:line="240" w:lineRule="auto"/>
              <w:ind w:left="720" w:hanging="360"/>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Begin to understand concepts of weight.</w:t>
            </w:r>
          </w:p>
          <w:p w:rsidR="00000000" w:rsidDel="00000000" w:rsidP="00000000" w:rsidRDefault="00000000" w:rsidRPr="00000000" w14:paraId="00000038">
            <w:pPr>
              <w:widowControl w:val="0"/>
              <w:numPr>
                <w:ilvl w:val="0"/>
                <w:numId w:val="3"/>
              </w:numPr>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Begin to understand that tools (e.g., rulers, scales, counters) can be used to measure properties of objects and amounts.</w:t>
            </w:r>
          </w:p>
        </w:tc>
        <w:tc>
          <w:tcPr>
            <w:tcMar>
              <w:top w:w="140.0" w:type="dxa"/>
              <w:left w:w="140.0" w:type="dxa"/>
              <w:bottom w:w="140.0" w:type="dxa"/>
              <w:right w:w="140.0" w:type="dxa"/>
            </w:tcMar>
            <w:vAlign w:val="top"/>
          </w:tcPr>
          <w:p w:rsidR="00000000" w:rsidDel="00000000" w:rsidP="00000000" w:rsidRDefault="00000000" w:rsidRPr="00000000" w14:paraId="00000039">
            <w:pPr>
              <w:pageBreakBefore w:val="0"/>
              <w:widowControl w:val="0"/>
              <w:spacing w:line="24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measurement, time, comparison, estimation, accuracy</w:t>
            </w:r>
          </w:p>
        </w:tc>
        <w:tc>
          <w:tcPr>
            <w:tcMar>
              <w:top w:w="140.0" w:type="dxa"/>
              <w:left w:w="140.0" w:type="dxa"/>
              <w:bottom w:w="140.0" w:type="dxa"/>
              <w:right w:w="140.0" w:type="dxa"/>
            </w:tcMar>
            <w:vAlign w:val="top"/>
          </w:tcPr>
          <w:p w:rsidR="00000000" w:rsidDel="00000000" w:rsidP="00000000" w:rsidRDefault="00000000" w:rsidRPr="00000000" w14:paraId="0000003A">
            <w:pPr>
              <w:widowControl w:val="0"/>
              <w:numPr>
                <w:ilvl w:val="0"/>
                <w:numId w:val="2"/>
              </w:numPr>
              <w:spacing w:line="240" w:lineRule="auto"/>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Show awareness that things in their environment can be measured.</w:t>
            </w:r>
          </w:p>
          <w:p w:rsidR="00000000" w:rsidDel="00000000" w:rsidP="00000000" w:rsidRDefault="00000000" w:rsidRPr="00000000" w14:paraId="0000003B">
            <w:pPr>
              <w:pageBreakBefore w:val="0"/>
              <w:widowControl w:val="0"/>
              <w:numPr>
                <w:ilvl w:val="0"/>
                <w:numId w:val="2"/>
              </w:numPr>
              <w:ind w:left="720" w:hanging="360"/>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Use beginning skills of estimation in solving everyday measurement problems (e.g., about how many cookies are needed for a small group of children).</w:t>
            </w:r>
          </w:p>
          <w:p w:rsidR="00000000" w:rsidDel="00000000" w:rsidP="00000000" w:rsidRDefault="00000000" w:rsidRPr="00000000" w14:paraId="0000003C">
            <w:pPr>
              <w:pageBreakBefore w:val="0"/>
              <w:widowControl w:val="0"/>
              <w:numPr>
                <w:ilvl w:val="0"/>
                <w:numId w:val="2"/>
              </w:numPr>
              <w:ind w:left="720" w:hanging="360"/>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Begin to use non-standard measures (e.g., length of hand) for length and area of objects.</w:t>
            </w:r>
          </w:p>
          <w:p w:rsidR="00000000" w:rsidDel="00000000" w:rsidP="00000000" w:rsidRDefault="00000000" w:rsidRPr="00000000" w14:paraId="0000003D">
            <w:pPr>
              <w:widowControl w:val="0"/>
              <w:numPr>
                <w:ilvl w:val="0"/>
                <w:numId w:val="2"/>
              </w:numPr>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Show an awareness of the concept of time, beginning with the recognition of time as a sequence of events and how time plays a role in their daily life (e.g., breakfast, snack, lunch, dinner).</w:t>
            </w:r>
          </w:p>
          <w:p w:rsidR="00000000" w:rsidDel="00000000" w:rsidP="00000000" w:rsidRDefault="00000000" w:rsidRPr="00000000" w14:paraId="0000003E">
            <w:pPr>
              <w:widowControl w:val="0"/>
              <w:numPr>
                <w:ilvl w:val="0"/>
                <w:numId w:val="2"/>
              </w:numPr>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Show an awareness of temperature as it affects their daily lives.</w:t>
            </w:r>
          </w:p>
        </w:tc>
      </w:tr>
      <w:tr>
        <w:trPr>
          <w:cantSplit w:val="0"/>
          <w:trHeight w:val="825" w:hRule="atLeast"/>
          <w:tblHeader w:val="0"/>
        </w:trPr>
        <w:tc>
          <w:tcPr>
            <w:tcMar>
              <w:top w:w="140.0" w:type="dxa"/>
              <w:left w:w="140.0" w:type="dxa"/>
              <w:bottom w:w="140.0" w:type="dxa"/>
              <w:right w:w="140.0" w:type="dxa"/>
            </w:tcMar>
            <w:vAlign w:val="top"/>
          </w:tcPr>
          <w:p w:rsidR="00000000" w:rsidDel="00000000" w:rsidP="00000000" w:rsidRDefault="00000000" w:rsidRPr="00000000" w14:paraId="0000003F">
            <w:pPr>
              <w:pageBreakBefore w:val="0"/>
              <w:widowControl w:val="0"/>
              <w:spacing w:line="240"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Shape and Space</w:t>
            </w:r>
          </w:p>
        </w:tc>
        <w:tc>
          <w:tcPr>
            <w:tcMar>
              <w:top w:w="140.0" w:type="dxa"/>
              <w:left w:w="140.0" w:type="dxa"/>
              <w:bottom w:w="140.0" w:type="dxa"/>
              <w:right w:w="140.0" w:type="dxa"/>
            </w:tcMar>
            <w:vAlign w:val="top"/>
          </w:tcPr>
          <w:p w:rsidR="00000000" w:rsidDel="00000000" w:rsidP="00000000" w:rsidRDefault="00000000" w:rsidRPr="00000000" w14:paraId="00000040">
            <w:pPr>
              <w:pageBreakBefore w:val="0"/>
              <w:widowControl w:val="0"/>
              <w:spacing w:line="240"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Children build their visual thinking skills through explorations with shape and the spaces in their classrooms and neighbourhoods.</w:t>
            </w:r>
          </w:p>
          <w:p w:rsidR="00000000" w:rsidDel="00000000" w:rsidP="00000000" w:rsidRDefault="00000000" w:rsidRPr="00000000" w14:paraId="00000041">
            <w:pPr>
              <w:pageBreakBefore w:val="0"/>
              <w:widowControl w:val="0"/>
              <w:spacing w:line="240" w:lineRule="auto"/>
              <w:ind w:left="0" w:firstLine="0"/>
              <w:rPr>
                <w:rFonts w:ascii="Roboto" w:cs="Roboto" w:eastAsia="Roboto" w:hAnsi="Roboto"/>
                <w:b w:val="1"/>
                <w:sz w:val="20"/>
                <w:szCs w:val="20"/>
              </w:rPr>
            </w:pPr>
            <w:r w:rsidDel="00000000" w:rsidR="00000000" w:rsidRPr="00000000">
              <w:rPr>
                <w:rtl w:val="0"/>
              </w:rPr>
            </w:r>
          </w:p>
        </w:tc>
        <w:tc>
          <w:tcPr>
            <w:tcMar>
              <w:top w:w="140.0" w:type="dxa"/>
              <w:left w:w="140.0" w:type="dxa"/>
              <w:bottom w:w="140.0" w:type="dxa"/>
              <w:right w:w="140.0" w:type="dxa"/>
            </w:tcMar>
            <w:vAlign w:val="top"/>
          </w:tcPr>
          <w:p w:rsidR="00000000" w:rsidDel="00000000" w:rsidP="00000000" w:rsidRDefault="00000000" w:rsidRPr="00000000" w14:paraId="00000042">
            <w:pPr>
              <w:pageBreakBefore w:val="0"/>
              <w:widowControl w:val="0"/>
              <w:spacing w:line="24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comparison, form, attributes, relationships</w:t>
            </w:r>
          </w:p>
        </w:tc>
        <w:tc>
          <w:tcPr>
            <w:tcMar>
              <w:top w:w="140.0" w:type="dxa"/>
              <w:left w:w="140.0" w:type="dxa"/>
              <w:bottom w:w="140.0" w:type="dxa"/>
              <w:right w:w="140.0" w:type="dxa"/>
            </w:tcMar>
            <w:vAlign w:val="top"/>
          </w:tcPr>
          <w:p w:rsidR="00000000" w:rsidDel="00000000" w:rsidP="00000000" w:rsidRDefault="00000000" w:rsidRPr="00000000" w14:paraId="00000043">
            <w:pPr>
              <w:pageBreakBefore w:val="0"/>
              <w:widowControl w:val="0"/>
              <w:numPr>
                <w:ilvl w:val="0"/>
                <w:numId w:val="6"/>
              </w:numPr>
              <w:ind w:left="720" w:hanging="360"/>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Can make models, draw, name, and/or classify common shapes and verbally describe them in simple terms.</w:t>
            </w:r>
          </w:p>
          <w:p w:rsidR="00000000" w:rsidDel="00000000" w:rsidP="00000000" w:rsidRDefault="00000000" w:rsidRPr="00000000" w14:paraId="00000044">
            <w:pPr>
              <w:pageBreakBefore w:val="0"/>
              <w:widowControl w:val="0"/>
              <w:numPr>
                <w:ilvl w:val="0"/>
                <w:numId w:val="6"/>
              </w:numPr>
              <w:ind w:left="720" w:hanging="360"/>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Investigate and begin to predict the results of combining, subdividing, and changing shapes.</w:t>
            </w:r>
          </w:p>
          <w:p w:rsidR="00000000" w:rsidDel="00000000" w:rsidP="00000000" w:rsidRDefault="00000000" w:rsidRPr="00000000" w14:paraId="00000045">
            <w:pPr>
              <w:pageBreakBefore w:val="0"/>
              <w:widowControl w:val="0"/>
              <w:numPr>
                <w:ilvl w:val="0"/>
                <w:numId w:val="6"/>
              </w:numPr>
              <w:ind w:left="720" w:hanging="360"/>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Begin to recognize and appreciate geometric shapes in their environment.</w:t>
            </w:r>
          </w:p>
          <w:p w:rsidR="00000000" w:rsidDel="00000000" w:rsidP="00000000" w:rsidRDefault="00000000" w:rsidRPr="00000000" w14:paraId="00000046">
            <w:pPr>
              <w:pageBreakBefore w:val="0"/>
              <w:widowControl w:val="0"/>
              <w:numPr>
                <w:ilvl w:val="0"/>
                <w:numId w:val="6"/>
              </w:numPr>
              <w:ind w:left="720" w:hanging="360"/>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Begin to build an understanding of directionality, order, and positions of objects through the use of words (e.g., up, down, over, under, top, bottom, inside, outside, in front of, behind).</w:t>
            </w:r>
          </w:p>
          <w:p w:rsidR="00000000" w:rsidDel="00000000" w:rsidP="00000000" w:rsidRDefault="00000000" w:rsidRPr="00000000" w14:paraId="00000047">
            <w:pPr>
              <w:pageBreakBefore w:val="0"/>
              <w:widowControl w:val="0"/>
              <w:numPr>
                <w:ilvl w:val="0"/>
                <w:numId w:val="6"/>
              </w:numPr>
              <w:ind w:left="720" w:hanging="360"/>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Identify patterns in their environment.</w:t>
            </w:r>
          </w:p>
          <w:p w:rsidR="00000000" w:rsidDel="00000000" w:rsidP="00000000" w:rsidRDefault="00000000" w:rsidRPr="00000000" w14:paraId="00000048">
            <w:pPr>
              <w:pageBreakBefore w:val="0"/>
              <w:widowControl w:val="0"/>
              <w:numPr>
                <w:ilvl w:val="0"/>
                <w:numId w:val="6"/>
              </w:numPr>
              <w:ind w:left="720" w:hanging="360"/>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Recognize, describe, copy, extend and create simple patterns with real objects and through pictures.</w:t>
            </w:r>
          </w:p>
          <w:p w:rsidR="00000000" w:rsidDel="00000000" w:rsidP="00000000" w:rsidRDefault="00000000" w:rsidRPr="00000000" w14:paraId="00000049">
            <w:pPr>
              <w:pageBreakBefore w:val="0"/>
              <w:widowControl w:val="0"/>
              <w:numPr>
                <w:ilvl w:val="0"/>
                <w:numId w:val="6"/>
              </w:numPr>
              <w:ind w:left="720" w:hanging="360"/>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Investigate patterns and describe relationships.</w:t>
            </w:r>
          </w:p>
          <w:p w:rsidR="00000000" w:rsidDel="00000000" w:rsidP="00000000" w:rsidRDefault="00000000" w:rsidRPr="00000000" w14:paraId="0000004A">
            <w:pPr>
              <w:pageBreakBefore w:val="0"/>
              <w:widowControl w:val="0"/>
              <w:numPr>
                <w:ilvl w:val="0"/>
                <w:numId w:val="6"/>
              </w:numPr>
              <w:ind w:left="720" w:hanging="360"/>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Recognize patterns in various formats (e.g., things that can be seen, heard, felt).</w:t>
            </w:r>
          </w:p>
        </w:tc>
      </w:tr>
      <w:tr>
        <w:trPr>
          <w:cantSplit w:val="0"/>
          <w:trHeight w:val="555" w:hRule="atLeast"/>
          <w:tblHeader w:val="0"/>
        </w:trPr>
        <w:tc>
          <w:tcPr>
            <w:tcMar>
              <w:top w:w="140.0" w:type="dxa"/>
              <w:left w:w="140.0" w:type="dxa"/>
              <w:bottom w:w="140.0" w:type="dxa"/>
              <w:right w:w="140.0" w:type="dxa"/>
            </w:tcMar>
            <w:vAlign w:val="top"/>
          </w:tcPr>
          <w:p w:rsidR="00000000" w:rsidDel="00000000" w:rsidP="00000000" w:rsidRDefault="00000000" w:rsidRPr="00000000" w14:paraId="0000004B">
            <w:pPr>
              <w:pageBreakBefore w:val="0"/>
              <w:widowControl w:val="0"/>
              <w:spacing w:line="240"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Pattern and Function</w:t>
            </w:r>
          </w:p>
        </w:tc>
        <w:tc>
          <w:tcPr>
            <w:tcMar>
              <w:top w:w="140.0" w:type="dxa"/>
              <w:left w:w="140.0" w:type="dxa"/>
              <w:bottom w:w="140.0" w:type="dxa"/>
              <w:right w:w="140.0" w:type="dxa"/>
            </w:tcMar>
            <w:vAlign w:val="top"/>
          </w:tcPr>
          <w:p w:rsidR="00000000" w:rsidDel="00000000" w:rsidP="00000000" w:rsidRDefault="00000000" w:rsidRPr="00000000" w14:paraId="0000004C">
            <w:pPr>
              <w:pageBreakBefore w:val="0"/>
              <w:widowControl w:val="0"/>
              <w:spacing w:line="240" w:lineRule="auto"/>
              <w:ind w:left="0" w:firstLine="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Children begin to develop skills of recognizing, comparing and classifying objects, relationships, events and patterns in their environment and in everyday life.</w:t>
            </w:r>
          </w:p>
          <w:p w:rsidR="00000000" w:rsidDel="00000000" w:rsidP="00000000" w:rsidRDefault="00000000" w:rsidRPr="00000000" w14:paraId="0000004D">
            <w:pPr>
              <w:pageBreakBefore w:val="0"/>
              <w:widowControl w:val="0"/>
              <w:spacing w:line="240" w:lineRule="auto"/>
              <w:ind w:left="0" w:firstLine="0"/>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4E">
            <w:pPr>
              <w:pageBreakBefore w:val="0"/>
              <w:widowControl w:val="0"/>
              <w:spacing w:line="240" w:lineRule="auto"/>
              <w:ind w:left="0" w:firstLine="0"/>
              <w:rPr>
                <w:rFonts w:ascii="Roboto" w:cs="Roboto" w:eastAsia="Roboto" w:hAnsi="Roboto"/>
                <w:b w:val="1"/>
                <w:sz w:val="20"/>
                <w:szCs w:val="20"/>
              </w:rPr>
            </w:pPr>
            <w:r w:rsidDel="00000000" w:rsidR="00000000" w:rsidRPr="00000000">
              <w:rPr>
                <w:rtl w:val="0"/>
              </w:rPr>
            </w:r>
          </w:p>
        </w:tc>
        <w:tc>
          <w:tcPr>
            <w:tcMar>
              <w:top w:w="140.0" w:type="dxa"/>
              <w:left w:w="140.0" w:type="dxa"/>
              <w:bottom w:w="140.0" w:type="dxa"/>
              <w:right w:w="140.0" w:type="dxa"/>
            </w:tcMar>
            <w:vAlign w:val="top"/>
          </w:tcPr>
          <w:p w:rsidR="00000000" w:rsidDel="00000000" w:rsidP="00000000" w:rsidRDefault="00000000" w:rsidRPr="00000000" w14:paraId="0000004F">
            <w:pPr>
              <w:pageBreakBefore w:val="0"/>
              <w:widowControl w:val="0"/>
              <w:spacing w:line="24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pattern, form, sequence, function</w:t>
            </w:r>
          </w:p>
        </w:tc>
        <w:tc>
          <w:tcPr>
            <w:tcMar>
              <w:top w:w="140.0" w:type="dxa"/>
              <w:left w:w="140.0" w:type="dxa"/>
              <w:bottom w:w="140.0" w:type="dxa"/>
              <w:right w:w="140.0" w:type="dxa"/>
            </w:tcMar>
            <w:vAlign w:val="top"/>
          </w:tcPr>
          <w:p w:rsidR="00000000" w:rsidDel="00000000" w:rsidP="00000000" w:rsidRDefault="00000000" w:rsidRPr="00000000" w14:paraId="0000005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Recognize, describe, copy, extend, and create simple patterns with real objects and through pictures.</w:t>
            </w:r>
          </w:p>
          <w:p w:rsidR="00000000" w:rsidDel="00000000" w:rsidP="00000000" w:rsidRDefault="00000000" w:rsidRPr="00000000" w14:paraId="0000005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Identify patterns in their environment.</w:t>
            </w:r>
          </w:p>
          <w:p w:rsidR="00000000" w:rsidDel="00000000" w:rsidP="00000000" w:rsidRDefault="00000000" w:rsidRPr="00000000" w14:paraId="0000005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Investigate patterns and describe relationships.</w:t>
            </w:r>
          </w:p>
          <w:p w:rsidR="00000000" w:rsidDel="00000000" w:rsidP="00000000" w:rsidRDefault="00000000" w:rsidRPr="00000000" w14:paraId="0000005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Recognize patterns in various formats (e.g., things that can be seen, heard, felt).</w:t>
            </w:r>
          </w:p>
          <w:p w:rsidR="00000000" w:rsidDel="00000000" w:rsidP="00000000" w:rsidRDefault="00000000" w:rsidRPr="00000000" w14:paraId="00000054">
            <w:pPr>
              <w:pageBreakBefore w:val="0"/>
              <w:widowControl w:val="0"/>
              <w:rPr>
                <w:rFonts w:ascii="Roboto" w:cs="Roboto" w:eastAsia="Roboto" w:hAnsi="Roboto"/>
                <w:sz w:val="20"/>
                <w:szCs w:val="20"/>
              </w:rPr>
            </w:pPr>
            <w:r w:rsidDel="00000000" w:rsidR="00000000" w:rsidRPr="00000000">
              <w:rPr>
                <w:rtl w:val="0"/>
              </w:rPr>
            </w:r>
          </w:p>
        </w:tc>
      </w:tr>
      <w:tr>
        <w:trPr>
          <w:cantSplit w:val="0"/>
          <w:trHeight w:val="560" w:hRule="atLeast"/>
          <w:tblHeader w:val="0"/>
        </w:trPr>
        <w:tc>
          <w:tcPr>
            <w:tcMar>
              <w:top w:w="140.0" w:type="dxa"/>
              <w:left w:w="140.0" w:type="dxa"/>
              <w:bottom w:w="140.0" w:type="dxa"/>
              <w:right w:w="140.0" w:type="dxa"/>
            </w:tcMar>
            <w:vAlign w:val="top"/>
          </w:tcPr>
          <w:p w:rsidR="00000000" w:rsidDel="00000000" w:rsidP="00000000" w:rsidRDefault="00000000" w:rsidRPr="00000000" w14:paraId="00000055">
            <w:pPr>
              <w:pageBreakBefore w:val="0"/>
              <w:widowControl w:val="0"/>
              <w:spacing w:line="240"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Number</w:t>
            </w:r>
          </w:p>
        </w:tc>
        <w:tc>
          <w:tcPr>
            <w:tcMar>
              <w:top w:w="140.0" w:type="dxa"/>
              <w:left w:w="140.0" w:type="dxa"/>
              <w:bottom w:w="140.0" w:type="dxa"/>
              <w:right w:w="140.0" w:type="dxa"/>
            </w:tcMar>
            <w:vAlign w:val="top"/>
          </w:tcPr>
          <w:p w:rsidR="00000000" w:rsidDel="00000000" w:rsidP="00000000" w:rsidRDefault="00000000" w:rsidRPr="00000000" w14:paraId="00000056">
            <w:pPr>
              <w:pageBreakBefore w:val="0"/>
              <w:ind w:left="0" w:firstLine="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Children extend their understanding of numbers and their relationship to one another and things in the environment.</w:t>
            </w:r>
          </w:p>
          <w:p w:rsidR="00000000" w:rsidDel="00000000" w:rsidP="00000000" w:rsidRDefault="00000000" w:rsidRPr="00000000" w14:paraId="00000057">
            <w:pPr>
              <w:pageBreakBefore w:val="0"/>
              <w:ind w:left="0" w:firstLine="0"/>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58">
            <w:pPr>
              <w:pageBreakBefore w:val="0"/>
              <w:numPr>
                <w:ilvl w:val="0"/>
                <w:numId w:val="7"/>
              </w:numPr>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Develop an increasing interest and awareness of numbers and counting as a means for determining quantity and solving problems.</w:t>
            </w:r>
          </w:p>
          <w:p w:rsidR="00000000" w:rsidDel="00000000" w:rsidP="00000000" w:rsidRDefault="00000000" w:rsidRPr="00000000" w14:paraId="00000059">
            <w:pPr>
              <w:pageBreakBefore w:val="0"/>
              <w:numPr>
                <w:ilvl w:val="0"/>
                <w:numId w:val="7"/>
              </w:numPr>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Make progress in moving beyond rote counting to an understanding of conceptual counting (e.g., one-to-one correspondence).</w:t>
            </w:r>
          </w:p>
          <w:p w:rsidR="00000000" w:rsidDel="00000000" w:rsidP="00000000" w:rsidRDefault="00000000" w:rsidRPr="00000000" w14:paraId="0000005A">
            <w:pPr>
              <w:pageBreakBefore w:val="0"/>
              <w:numPr>
                <w:ilvl w:val="0"/>
                <w:numId w:val="7"/>
              </w:numPr>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Show growth in understanding that number words and numerals represent quantities.</w:t>
            </w:r>
          </w:p>
          <w:p w:rsidR="00000000" w:rsidDel="00000000" w:rsidP="00000000" w:rsidRDefault="00000000" w:rsidRPr="00000000" w14:paraId="0000005B">
            <w:pPr>
              <w:pageBreakBefore w:val="0"/>
              <w:numPr>
                <w:ilvl w:val="0"/>
                <w:numId w:val="7"/>
              </w:numPr>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Understand how numbers can be used to label various aspects of their lives (e.g., house number, phone number, ages of classmates).</w:t>
            </w:r>
          </w:p>
          <w:p w:rsidR="00000000" w:rsidDel="00000000" w:rsidP="00000000" w:rsidRDefault="00000000" w:rsidRPr="00000000" w14:paraId="0000005C">
            <w:pPr>
              <w:pageBreakBefore w:val="0"/>
              <w:ind w:left="0" w:firstLine="0"/>
              <w:rPr>
                <w:rFonts w:ascii="Roboto" w:cs="Roboto" w:eastAsia="Roboto" w:hAnsi="Roboto"/>
                <w:b w:val="1"/>
                <w:sz w:val="20"/>
                <w:szCs w:val="20"/>
              </w:rPr>
            </w:pPr>
            <w:r w:rsidDel="00000000" w:rsidR="00000000" w:rsidRPr="00000000">
              <w:rPr>
                <w:rtl w:val="0"/>
              </w:rPr>
            </w:r>
          </w:p>
        </w:tc>
        <w:tc>
          <w:tcPr>
            <w:tcMar>
              <w:top w:w="140.0" w:type="dxa"/>
              <w:left w:w="140.0" w:type="dxa"/>
              <w:bottom w:w="140.0" w:type="dxa"/>
              <w:right w:w="140.0" w:type="dxa"/>
            </w:tcMar>
            <w:vAlign w:val="top"/>
          </w:tcPr>
          <w:p w:rsidR="00000000" w:rsidDel="00000000" w:rsidP="00000000" w:rsidRDefault="00000000" w:rsidRPr="00000000" w14:paraId="0000005D">
            <w:pPr>
              <w:pageBreakBefore w:val="0"/>
              <w:widowControl w:val="0"/>
              <w:spacing w:line="24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organisation, symbol, number, communication</w:t>
            </w:r>
          </w:p>
        </w:tc>
        <w:tc>
          <w:tcPr>
            <w:tcMar>
              <w:top w:w="140.0" w:type="dxa"/>
              <w:left w:w="140.0" w:type="dxa"/>
              <w:bottom w:w="140.0" w:type="dxa"/>
              <w:right w:w="140.0" w:type="dxa"/>
            </w:tcMar>
            <w:vAlign w:val="top"/>
          </w:tcPr>
          <w:p w:rsidR="00000000" w:rsidDel="00000000" w:rsidP="00000000" w:rsidRDefault="00000000" w:rsidRPr="00000000" w14:paraId="0000005E">
            <w:pPr>
              <w:numPr>
                <w:ilvl w:val="0"/>
                <w:numId w:val="9"/>
              </w:numPr>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Match, build, compare, and label amounts of objects and events (e.g., birthdays in the week) in their daily lives.</w:t>
            </w:r>
          </w:p>
          <w:p w:rsidR="00000000" w:rsidDel="00000000" w:rsidP="00000000" w:rsidRDefault="00000000" w:rsidRPr="00000000" w14:paraId="0000005F">
            <w:pPr>
              <w:numPr>
                <w:ilvl w:val="0"/>
                <w:numId w:val="9"/>
              </w:numPr>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Show progress in linking number concepts, vocabulary, quantities and written numerals in meaningful ways.</w:t>
            </w:r>
          </w:p>
          <w:p w:rsidR="00000000" w:rsidDel="00000000" w:rsidP="00000000" w:rsidRDefault="00000000" w:rsidRPr="00000000" w14:paraId="00000060">
            <w:pPr>
              <w:numPr>
                <w:ilvl w:val="0"/>
                <w:numId w:val="9"/>
              </w:numPr>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Use cardinal (e.g., one, two) and ordinal (e.g., first, second) numbers in daily home and classroom life.</w:t>
            </w:r>
          </w:p>
          <w:p w:rsidR="00000000" w:rsidDel="00000000" w:rsidP="00000000" w:rsidRDefault="00000000" w:rsidRPr="00000000" w14:paraId="00000061">
            <w:pPr>
              <w:numPr>
                <w:ilvl w:val="0"/>
                <w:numId w:val="9"/>
              </w:numPr>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Develop an increasing ability to count in sequence up to ten and beyond, typically referred to as “counting on.”</w:t>
            </w:r>
          </w:p>
          <w:p w:rsidR="00000000" w:rsidDel="00000000" w:rsidP="00000000" w:rsidRDefault="00000000" w:rsidRPr="00000000" w14:paraId="00000062">
            <w:pPr>
              <w:numPr>
                <w:ilvl w:val="0"/>
                <w:numId w:val="9"/>
              </w:numPr>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Recognize and match number symbols for small amounts with the appropriate amounts (e.g., subitizing). </w:t>
            </w:r>
            <w:r w:rsidDel="00000000" w:rsidR="00000000" w:rsidRPr="00000000">
              <w:rPr>
                <w:rtl w:val="0"/>
              </w:rPr>
            </w:r>
          </w:p>
        </w:tc>
      </w:tr>
    </w:tbl>
    <w:p w:rsidR="00000000" w:rsidDel="00000000" w:rsidP="00000000" w:rsidRDefault="00000000" w:rsidRPr="00000000" w14:paraId="00000063">
      <w:pPr>
        <w:pageBreakBefore w:val="0"/>
        <w:ind w:left="0" w:firstLine="0"/>
        <w:rPr>
          <w:rFonts w:ascii="Roboto" w:cs="Roboto" w:eastAsia="Roboto" w:hAnsi="Roboto"/>
          <w:sz w:val="20"/>
          <w:szCs w:val="20"/>
        </w:rPr>
      </w:pPr>
      <w:r w:rsidDel="00000000" w:rsidR="00000000" w:rsidRPr="00000000">
        <w:rPr>
          <w:rtl w:val="0"/>
        </w:rPr>
      </w:r>
    </w:p>
    <w:tbl>
      <w:tblPr>
        <w:tblStyle w:val="Table3"/>
        <w:tblW w:w="1513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138"/>
        <w:tblGridChange w:id="0">
          <w:tblGrid>
            <w:gridCol w:w="15138"/>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064">
            <w:pPr>
              <w:pageBreakBefore w:val="0"/>
              <w:rPr>
                <w:rFonts w:ascii="Roboto" w:cs="Roboto" w:eastAsia="Roboto" w:hAnsi="Roboto"/>
                <w:b w:val="1"/>
                <w:color w:val="ffffff"/>
                <w:sz w:val="20"/>
                <w:szCs w:val="20"/>
                <w:highlight w:val="black"/>
              </w:rPr>
            </w:pPr>
            <w:r w:rsidDel="00000000" w:rsidR="00000000" w:rsidRPr="00000000">
              <w:rPr>
                <w:rFonts w:ascii="Roboto" w:cs="Roboto" w:eastAsia="Roboto" w:hAnsi="Roboto"/>
                <w:b w:val="1"/>
                <w:color w:val="ffffff"/>
                <w:sz w:val="20"/>
                <w:szCs w:val="20"/>
                <w:highlight w:val="black"/>
                <w:rtl w:val="0"/>
              </w:rPr>
              <w:t xml:space="preserve">Curricular  Competencies - Elaborations                                                                                                                                                                                                  Year R3-R4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pageBreakBefore w:val="0"/>
              <w:rPr>
                <w:rFonts w:ascii="Roboto" w:cs="Roboto" w:eastAsia="Roboto" w:hAnsi="Roboto"/>
                <w:sz w:val="18"/>
                <w:szCs w:val="18"/>
              </w:rPr>
            </w:pPr>
            <w:r w:rsidDel="00000000" w:rsidR="00000000" w:rsidRPr="00000000">
              <w:rPr>
                <w:rFonts w:ascii="Roboto" w:cs="Roboto" w:eastAsia="Roboto" w:hAnsi="Roboto"/>
                <w:sz w:val="18"/>
                <w:szCs w:val="18"/>
                <w:rtl w:val="0"/>
              </w:rPr>
              <w:t xml:space="preserve">Mathematical experiences involving interactions with the environment, materials, peers and supportive adults give children opportunities to build, modify, and integrate simple mathematical concepts—primarily ideas about whole numbers, shapes and space.</w:t>
            </w:r>
          </w:p>
          <w:p w:rsidR="00000000" w:rsidDel="00000000" w:rsidP="00000000" w:rsidRDefault="00000000" w:rsidRPr="00000000" w14:paraId="00000066">
            <w:pPr>
              <w:pageBreakBefore w:val="0"/>
              <w:ind w:left="0" w:firstLine="0"/>
              <w:rPr>
                <w:rFonts w:ascii="Roboto" w:cs="Roboto" w:eastAsia="Roboto" w:hAnsi="Roboto"/>
                <w:b w:val="1"/>
                <w:sz w:val="18"/>
                <w:szCs w:val="18"/>
              </w:rPr>
            </w:pPr>
            <w:r w:rsidDel="00000000" w:rsidR="00000000" w:rsidRPr="00000000">
              <w:rPr>
                <w:rtl w:val="0"/>
              </w:rPr>
            </w:r>
          </w:p>
          <w:p w:rsidR="00000000" w:rsidDel="00000000" w:rsidP="00000000" w:rsidRDefault="00000000" w:rsidRPr="00000000" w14:paraId="00000067">
            <w:pPr>
              <w:pageBreakBefore w:val="0"/>
              <w:ind w:left="0" w:firstLine="0"/>
              <w:rPr>
                <w:rFonts w:ascii="Roboto" w:cs="Roboto" w:eastAsia="Roboto" w:hAnsi="Roboto"/>
                <w:sz w:val="18"/>
                <w:szCs w:val="18"/>
              </w:rPr>
            </w:pPr>
            <w:r w:rsidDel="00000000" w:rsidR="00000000" w:rsidRPr="00000000">
              <w:rPr>
                <w:rFonts w:ascii="Roboto" w:cs="Roboto" w:eastAsia="Roboto" w:hAnsi="Roboto"/>
                <w:sz w:val="18"/>
                <w:szCs w:val="18"/>
                <w:rtl w:val="0"/>
              </w:rPr>
              <w:t xml:space="preserve">Of critical importance is the support of teachers in helping children adopt these attitudes and practices in their early exploration of mathematics in their daily lives:</w:t>
            </w:r>
          </w:p>
          <w:p w:rsidR="00000000" w:rsidDel="00000000" w:rsidP="00000000" w:rsidRDefault="00000000" w:rsidRPr="00000000" w14:paraId="00000068">
            <w:pPr>
              <w:pageBreakBefore w:val="0"/>
              <w:ind w:left="0" w:firstLine="0"/>
              <w:rPr>
                <w:rFonts w:ascii="Roboto" w:cs="Roboto" w:eastAsia="Roboto" w:hAnsi="Roboto"/>
                <w:sz w:val="18"/>
                <w:szCs w:val="18"/>
              </w:rPr>
            </w:pPr>
            <w:r w:rsidDel="00000000" w:rsidR="00000000" w:rsidRPr="00000000">
              <w:rPr>
                <w:rFonts w:ascii="Roboto" w:cs="Roboto" w:eastAsia="Roboto" w:hAnsi="Roboto"/>
                <w:sz w:val="18"/>
                <w:szCs w:val="18"/>
                <w:rtl w:val="0"/>
              </w:rPr>
              <w:t xml:space="preserve">• Making sense of problems and persevere in solving them.</w:t>
            </w:r>
          </w:p>
          <w:p w:rsidR="00000000" w:rsidDel="00000000" w:rsidP="00000000" w:rsidRDefault="00000000" w:rsidRPr="00000000" w14:paraId="00000069">
            <w:pPr>
              <w:pageBreakBefore w:val="0"/>
              <w:ind w:left="0" w:firstLine="0"/>
              <w:rPr>
                <w:rFonts w:ascii="Roboto" w:cs="Roboto" w:eastAsia="Roboto" w:hAnsi="Roboto"/>
                <w:sz w:val="18"/>
                <w:szCs w:val="18"/>
              </w:rPr>
            </w:pPr>
            <w:r w:rsidDel="00000000" w:rsidR="00000000" w:rsidRPr="00000000">
              <w:rPr>
                <w:rFonts w:ascii="Roboto" w:cs="Roboto" w:eastAsia="Roboto" w:hAnsi="Roboto"/>
                <w:sz w:val="18"/>
                <w:szCs w:val="18"/>
                <w:rtl w:val="0"/>
              </w:rPr>
              <w:t xml:space="preserve">• Reasoning abstractly and quantitatively.</w:t>
            </w:r>
          </w:p>
          <w:p w:rsidR="00000000" w:rsidDel="00000000" w:rsidP="00000000" w:rsidRDefault="00000000" w:rsidRPr="00000000" w14:paraId="0000006A">
            <w:pPr>
              <w:pageBreakBefore w:val="0"/>
              <w:ind w:left="0" w:firstLine="0"/>
              <w:rPr>
                <w:rFonts w:ascii="Roboto" w:cs="Roboto" w:eastAsia="Roboto" w:hAnsi="Roboto"/>
                <w:sz w:val="18"/>
                <w:szCs w:val="18"/>
              </w:rPr>
            </w:pPr>
            <w:r w:rsidDel="00000000" w:rsidR="00000000" w:rsidRPr="00000000">
              <w:rPr>
                <w:rFonts w:ascii="Roboto" w:cs="Roboto" w:eastAsia="Roboto" w:hAnsi="Roboto"/>
                <w:sz w:val="18"/>
                <w:szCs w:val="18"/>
                <w:rtl w:val="0"/>
              </w:rPr>
              <w:t xml:space="preserve">• Constructing viable arguments and critique the reasoning of others.</w:t>
            </w:r>
          </w:p>
          <w:p w:rsidR="00000000" w:rsidDel="00000000" w:rsidP="00000000" w:rsidRDefault="00000000" w:rsidRPr="00000000" w14:paraId="0000006B">
            <w:pPr>
              <w:pageBreakBefore w:val="0"/>
              <w:ind w:left="0" w:firstLine="0"/>
              <w:rPr>
                <w:rFonts w:ascii="Roboto" w:cs="Roboto" w:eastAsia="Roboto" w:hAnsi="Roboto"/>
                <w:sz w:val="18"/>
                <w:szCs w:val="18"/>
              </w:rPr>
            </w:pPr>
            <w:r w:rsidDel="00000000" w:rsidR="00000000" w:rsidRPr="00000000">
              <w:rPr>
                <w:rFonts w:ascii="Roboto" w:cs="Roboto" w:eastAsia="Roboto" w:hAnsi="Roboto"/>
                <w:sz w:val="18"/>
                <w:szCs w:val="18"/>
                <w:rtl w:val="0"/>
              </w:rPr>
              <w:t xml:space="preserve">• Modelling with mathematics.</w:t>
            </w:r>
          </w:p>
          <w:p w:rsidR="00000000" w:rsidDel="00000000" w:rsidP="00000000" w:rsidRDefault="00000000" w:rsidRPr="00000000" w14:paraId="0000006C">
            <w:pPr>
              <w:pageBreakBefore w:val="0"/>
              <w:ind w:left="0" w:firstLine="0"/>
              <w:rPr>
                <w:rFonts w:ascii="Roboto" w:cs="Roboto" w:eastAsia="Roboto" w:hAnsi="Roboto"/>
                <w:sz w:val="18"/>
                <w:szCs w:val="18"/>
              </w:rPr>
            </w:pPr>
            <w:r w:rsidDel="00000000" w:rsidR="00000000" w:rsidRPr="00000000">
              <w:rPr>
                <w:rFonts w:ascii="Roboto" w:cs="Roboto" w:eastAsia="Roboto" w:hAnsi="Roboto"/>
                <w:sz w:val="18"/>
                <w:szCs w:val="18"/>
                <w:rtl w:val="0"/>
              </w:rPr>
              <w:t xml:space="preserve">• Using appropriate tools strategically.</w:t>
            </w:r>
          </w:p>
          <w:p w:rsidR="00000000" w:rsidDel="00000000" w:rsidP="00000000" w:rsidRDefault="00000000" w:rsidRPr="00000000" w14:paraId="0000006D">
            <w:pPr>
              <w:pageBreakBefore w:val="0"/>
              <w:ind w:left="0" w:firstLine="0"/>
              <w:rPr>
                <w:rFonts w:ascii="Roboto" w:cs="Roboto" w:eastAsia="Roboto" w:hAnsi="Roboto"/>
                <w:sz w:val="18"/>
                <w:szCs w:val="18"/>
              </w:rPr>
            </w:pPr>
            <w:r w:rsidDel="00000000" w:rsidR="00000000" w:rsidRPr="00000000">
              <w:rPr>
                <w:rFonts w:ascii="Roboto" w:cs="Roboto" w:eastAsia="Roboto" w:hAnsi="Roboto"/>
                <w:sz w:val="18"/>
                <w:szCs w:val="18"/>
                <w:rtl w:val="0"/>
              </w:rPr>
              <w:t xml:space="preserve">• Attending to precision.</w:t>
            </w:r>
          </w:p>
          <w:p w:rsidR="00000000" w:rsidDel="00000000" w:rsidP="00000000" w:rsidRDefault="00000000" w:rsidRPr="00000000" w14:paraId="0000006E">
            <w:pPr>
              <w:pageBreakBefore w:val="0"/>
              <w:ind w:left="0" w:firstLine="0"/>
              <w:rPr>
                <w:rFonts w:ascii="Roboto" w:cs="Roboto" w:eastAsia="Roboto" w:hAnsi="Roboto"/>
                <w:sz w:val="18"/>
                <w:szCs w:val="18"/>
              </w:rPr>
            </w:pPr>
            <w:r w:rsidDel="00000000" w:rsidR="00000000" w:rsidRPr="00000000">
              <w:rPr>
                <w:rFonts w:ascii="Roboto" w:cs="Roboto" w:eastAsia="Roboto" w:hAnsi="Roboto"/>
                <w:sz w:val="18"/>
                <w:szCs w:val="18"/>
                <w:rtl w:val="0"/>
              </w:rPr>
              <w:t xml:space="preserve">• Looking for and making use of structure.</w:t>
            </w:r>
          </w:p>
          <w:p w:rsidR="00000000" w:rsidDel="00000000" w:rsidP="00000000" w:rsidRDefault="00000000" w:rsidRPr="00000000" w14:paraId="0000006F">
            <w:pPr>
              <w:pageBreakBefore w:val="0"/>
              <w:ind w:left="0" w:firstLine="0"/>
              <w:rPr>
                <w:rFonts w:ascii="Roboto" w:cs="Roboto" w:eastAsia="Roboto" w:hAnsi="Roboto"/>
                <w:b w:val="1"/>
                <w:sz w:val="18"/>
                <w:szCs w:val="18"/>
              </w:rPr>
            </w:pPr>
            <w:r w:rsidDel="00000000" w:rsidR="00000000" w:rsidRPr="00000000">
              <w:rPr>
                <w:rFonts w:ascii="Roboto" w:cs="Roboto" w:eastAsia="Roboto" w:hAnsi="Roboto"/>
                <w:sz w:val="18"/>
                <w:szCs w:val="18"/>
                <w:rtl w:val="0"/>
              </w:rPr>
              <w:t xml:space="preserve">• Looking for and expressing regularity in repeated reasoning.</w:t>
            </w:r>
            <w:r w:rsidDel="00000000" w:rsidR="00000000" w:rsidRPr="00000000">
              <w:rPr>
                <w:rtl w:val="0"/>
              </w:rPr>
            </w:r>
          </w:p>
          <w:p w:rsidR="00000000" w:rsidDel="00000000" w:rsidP="00000000" w:rsidRDefault="00000000" w:rsidRPr="00000000" w14:paraId="00000070">
            <w:pPr>
              <w:pageBreakBefore w:val="0"/>
              <w:ind w:left="0" w:firstLine="0"/>
              <w:rPr>
                <w:rFonts w:ascii="Roboto" w:cs="Roboto" w:eastAsia="Roboto" w:hAnsi="Roboto"/>
                <w:b w:val="1"/>
                <w:sz w:val="18"/>
                <w:szCs w:val="18"/>
              </w:rPr>
            </w:pPr>
            <w:r w:rsidDel="00000000" w:rsidR="00000000" w:rsidRPr="00000000">
              <w:rPr>
                <w:rtl w:val="0"/>
              </w:rPr>
            </w:r>
          </w:p>
          <w:p w:rsidR="00000000" w:rsidDel="00000000" w:rsidP="00000000" w:rsidRDefault="00000000" w:rsidRPr="00000000" w14:paraId="00000071">
            <w:pPr>
              <w:pageBreakBefore w:val="0"/>
              <w:ind w:left="0" w:firstLine="0"/>
              <w:rPr>
                <w:rFonts w:ascii="Roboto" w:cs="Roboto" w:eastAsia="Roboto" w:hAnsi="Roboto"/>
                <w:sz w:val="18"/>
                <w:szCs w:val="18"/>
              </w:rPr>
            </w:pPr>
            <w:r w:rsidDel="00000000" w:rsidR="00000000" w:rsidRPr="00000000">
              <w:rPr>
                <w:rFonts w:ascii="Roboto" w:cs="Roboto" w:eastAsia="Roboto" w:hAnsi="Roboto"/>
                <w:b w:val="1"/>
                <w:sz w:val="18"/>
                <w:szCs w:val="18"/>
                <w:rtl w:val="0"/>
              </w:rPr>
              <w:t xml:space="preserve">Mathematics Practices</w:t>
            </w:r>
            <w:r w:rsidDel="00000000" w:rsidR="00000000" w:rsidRPr="00000000">
              <w:rPr>
                <w:rFonts w:ascii="Roboto" w:cs="Roboto" w:eastAsia="Roboto" w:hAnsi="Roboto"/>
                <w:sz w:val="18"/>
                <w:szCs w:val="18"/>
                <w:rtl w:val="0"/>
              </w:rPr>
              <w:t xml:space="preserve">:</w:t>
            </w:r>
          </w:p>
          <w:p w:rsidR="00000000" w:rsidDel="00000000" w:rsidP="00000000" w:rsidRDefault="00000000" w:rsidRPr="00000000" w14:paraId="00000072">
            <w:pPr>
              <w:pageBreakBefore w:val="0"/>
              <w:ind w:left="0" w:firstLine="0"/>
              <w:rPr>
                <w:rFonts w:ascii="Roboto" w:cs="Roboto" w:eastAsia="Roboto" w:hAnsi="Roboto"/>
                <w:sz w:val="18"/>
                <w:szCs w:val="18"/>
              </w:rPr>
            </w:pPr>
            <w:r w:rsidDel="00000000" w:rsidR="00000000" w:rsidRPr="00000000">
              <w:rPr>
                <w:rFonts w:ascii="Roboto" w:cs="Roboto" w:eastAsia="Roboto" w:hAnsi="Roboto"/>
                <w:sz w:val="18"/>
                <w:szCs w:val="18"/>
                <w:rtl w:val="0"/>
              </w:rPr>
              <w:t xml:space="preserve">• Deliberately use problem-solving vocabulary in their conversations with children in the classroom and outdoors; e.g., asking “Can we predict … , change … , observe … ”, etc.</w:t>
            </w:r>
          </w:p>
          <w:p w:rsidR="00000000" w:rsidDel="00000000" w:rsidP="00000000" w:rsidRDefault="00000000" w:rsidRPr="00000000" w14:paraId="00000073">
            <w:pPr>
              <w:pageBreakBefore w:val="0"/>
              <w:ind w:left="0" w:firstLine="0"/>
              <w:rPr>
                <w:rFonts w:ascii="Roboto" w:cs="Roboto" w:eastAsia="Roboto" w:hAnsi="Roboto"/>
                <w:sz w:val="18"/>
                <w:szCs w:val="18"/>
              </w:rPr>
            </w:pPr>
            <w:r w:rsidDel="00000000" w:rsidR="00000000" w:rsidRPr="00000000">
              <w:rPr>
                <w:rFonts w:ascii="Roboto" w:cs="Roboto" w:eastAsia="Roboto" w:hAnsi="Roboto"/>
                <w:sz w:val="18"/>
                <w:szCs w:val="18"/>
                <w:rtl w:val="0"/>
              </w:rPr>
              <w:t xml:space="preserve">• Engage children in conversations about quantity, properties of objects, use of measurement tools as children interact with materials in learning centers or class activities across all areas of the curriculum.</w:t>
            </w:r>
          </w:p>
          <w:p w:rsidR="00000000" w:rsidDel="00000000" w:rsidP="00000000" w:rsidRDefault="00000000" w:rsidRPr="00000000" w14:paraId="00000074">
            <w:pPr>
              <w:pageBreakBefore w:val="0"/>
              <w:ind w:left="0" w:firstLine="0"/>
              <w:rPr>
                <w:rFonts w:ascii="Roboto" w:cs="Roboto" w:eastAsia="Roboto" w:hAnsi="Roboto"/>
                <w:sz w:val="18"/>
                <w:szCs w:val="18"/>
              </w:rPr>
            </w:pPr>
            <w:r w:rsidDel="00000000" w:rsidR="00000000" w:rsidRPr="00000000">
              <w:rPr>
                <w:rFonts w:ascii="Roboto" w:cs="Roboto" w:eastAsia="Roboto" w:hAnsi="Roboto"/>
                <w:sz w:val="18"/>
                <w:szCs w:val="18"/>
                <w:rtl w:val="0"/>
              </w:rPr>
              <w:t xml:space="preserve">• Deliberately model the process of solving everyday problems; e.g., asking “Let’s decide what to do?”; “How many children want to go on a walk?</w:t>
            </w:r>
          </w:p>
          <w:p w:rsidR="00000000" w:rsidDel="00000000" w:rsidP="00000000" w:rsidRDefault="00000000" w:rsidRPr="00000000" w14:paraId="00000075">
            <w:pPr>
              <w:pageBreakBefore w:val="0"/>
              <w:ind w:left="0" w:firstLine="0"/>
              <w:rPr>
                <w:rFonts w:ascii="Roboto" w:cs="Roboto" w:eastAsia="Roboto" w:hAnsi="Roboto"/>
                <w:sz w:val="18"/>
                <w:szCs w:val="18"/>
              </w:rPr>
            </w:pPr>
            <w:r w:rsidDel="00000000" w:rsidR="00000000" w:rsidRPr="00000000">
              <w:rPr>
                <w:rFonts w:ascii="Roboto" w:cs="Roboto" w:eastAsia="Roboto" w:hAnsi="Roboto"/>
                <w:sz w:val="18"/>
                <w:szCs w:val="18"/>
                <w:rtl w:val="0"/>
              </w:rPr>
              <w:t xml:space="preserve">• Help families understand that problem-solving can be a positive experience and not always a crisis and help them identify such opportunities in everyday family life.</w:t>
            </w:r>
          </w:p>
          <w:p w:rsidR="00000000" w:rsidDel="00000000" w:rsidP="00000000" w:rsidRDefault="00000000" w:rsidRPr="00000000" w14:paraId="00000076">
            <w:pPr>
              <w:pageBreakBefore w:val="0"/>
              <w:ind w:left="0" w:firstLine="0"/>
              <w:rPr>
                <w:rFonts w:ascii="Roboto" w:cs="Roboto" w:eastAsia="Roboto" w:hAnsi="Roboto"/>
                <w:sz w:val="18"/>
                <w:szCs w:val="18"/>
              </w:rPr>
            </w:pPr>
            <w:r w:rsidDel="00000000" w:rsidR="00000000" w:rsidRPr="00000000">
              <w:rPr>
                <w:rFonts w:ascii="Roboto" w:cs="Roboto" w:eastAsia="Roboto" w:hAnsi="Roboto"/>
                <w:sz w:val="18"/>
                <w:szCs w:val="18"/>
                <w:rtl w:val="0"/>
              </w:rPr>
              <w:t xml:space="preserve">Give families examples of how to extend children’s thinking by asking relevant questions and being supportive of inquiry.</w:t>
            </w:r>
          </w:p>
          <w:p w:rsidR="00000000" w:rsidDel="00000000" w:rsidP="00000000" w:rsidRDefault="00000000" w:rsidRPr="00000000" w14:paraId="00000077">
            <w:pPr>
              <w:pageBreakBefore w:val="0"/>
              <w:ind w:left="0" w:firstLine="0"/>
              <w:rPr>
                <w:rFonts w:ascii="Roboto" w:cs="Roboto" w:eastAsia="Roboto" w:hAnsi="Roboto"/>
                <w:sz w:val="18"/>
                <w:szCs w:val="18"/>
              </w:rPr>
            </w:pPr>
            <w:r w:rsidDel="00000000" w:rsidR="00000000" w:rsidRPr="00000000">
              <w:rPr>
                <w:rFonts w:ascii="Roboto" w:cs="Roboto" w:eastAsia="Roboto" w:hAnsi="Roboto"/>
                <w:sz w:val="18"/>
                <w:szCs w:val="18"/>
                <w:rtl w:val="0"/>
              </w:rPr>
              <w:t xml:space="preserve">• Recognize that children are developing the ability to solve math problems and talk with them non-judgmentally and with encouragement as they experience correct and incorrect responses; e.g., guide them as they analyze “errors” and develop alternative processes for solving problems.</w:t>
            </w:r>
          </w:p>
          <w:p w:rsidR="00000000" w:rsidDel="00000000" w:rsidP="00000000" w:rsidRDefault="00000000" w:rsidRPr="00000000" w14:paraId="00000078">
            <w:pPr>
              <w:pageBreakBefore w:val="0"/>
              <w:ind w:left="0" w:firstLine="0"/>
              <w:rPr>
                <w:rFonts w:ascii="Roboto" w:cs="Roboto" w:eastAsia="Roboto" w:hAnsi="Roboto"/>
                <w:sz w:val="18"/>
                <w:szCs w:val="18"/>
              </w:rPr>
            </w:pPr>
            <w:r w:rsidDel="00000000" w:rsidR="00000000" w:rsidRPr="00000000">
              <w:rPr>
                <w:rFonts w:ascii="Roboto" w:cs="Roboto" w:eastAsia="Roboto" w:hAnsi="Roboto"/>
                <w:sz w:val="18"/>
                <w:szCs w:val="18"/>
                <w:rtl w:val="0"/>
              </w:rPr>
              <w:t xml:space="preserve">• Pace and organize the classroom to encourage problem solving across the curriculum.</w:t>
            </w:r>
          </w:p>
          <w:p w:rsidR="00000000" w:rsidDel="00000000" w:rsidP="00000000" w:rsidRDefault="00000000" w:rsidRPr="00000000" w14:paraId="00000079">
            <w:pPr>
              <w:pageBreakBefore w:val="0"/>
              <w:ind w:left="0" w:firstLine="0"/>
              <w:rPr>
                <w:rFonts w:ascii="Roboto" w:cs="Roboto" w:eastAsia="Roboto" w:hAnsi="Roboto"/>
                <w:sz w:val="18"/>
                <w:szCs w:val="18"/>
              </w:rPr>
            </w:pPr>
            <w:r w:rsidDel="00000000" w:rsidR="00000000" w:rsidRPr="00000000">
              <w:rPr>
                <w:rFonts w:ascii="Roboto" w:cs="Roboto" w:eastAsia="Roboto" w:hAnsi="Roboto"/>
                <w:sz w:val="18"/>
                <w:szCs w:val="18"/>
                <w:rtl w:val="0"/>
              </w:rPr>
              <w:t xml:space="preserve">• Assure that children with differing learning styles and abilities are given opportunities to solve problems of increasing complexity.</w:t>
            </w:r>
          </w:p>
          <w:p w:rsidR="00000000" w:rsidDel="00000000" w:rsidP="00000000" w:rsidRDefault="00000000" w:rsidRPr="00000000" w14:paraId="0000007A">
            <w:pPr>
              <w:pageBreakBefore w:val="0"/>
              <w:ind w:left="0" w:firstLine="0"/>
              <w:rPr>
                <w:rFonts w:ascii="Roboto" w:cs="Roboto" w:eastAsia="Roboto" w:hAnsi="Roboto"/>
                <w:sz w:val="18"/>
                <w:szCs w:val="18"/>
              </w:rPr>
            </w:pPr>
            <w:r w:rsidDel="00000000" w:rsidR="00000000" w:rsidRPr="00000000">
              <w:rPr>
                <w:rFonts w:ascii="Roboto" w:cs="Roboto" w:eastAsia="Roboto" w:hAnsi="Roboto"/>
                <w:sz w:val="18"/>
                <w:szCs w:val="18"/>
                <w:rtl w:val="0"/>
              </w:rPr>
              <w:t xml:space="preserve">• Draw attention to new situations and problem solving opportunities in the daily working of the classroom.</w:t>
            </w:r>
          </w:p>
          <w:p w:rsidR="00000000" w:rsidDel="00000000" w:rsidP="00000000" w:rsidRDefault="00000000" w:rsidRPr="00000000" w14:paraId="0000007B">
            <w:pPr>
              <w:pageBreakBefore w:val="0"/>
              <w:ind w:left="0" w:firstLine="0"/>
              <w:rPr>
                <w:rFonts w:ascii="Roboto" w:cs="Roboto" w:eastAsia="Roboto" w:hAnsi="Roboto"/>
                <w:sz w:val="18"/>
                <w:szCs w:val="18"/>
              </w:rPr>
            </w:pPr>
            <w:r w:rsidDel="00000000" w:rsidR="00000000" w:rsidRPr="00000000">
              <w:rPr>
                <w:rFonts w:ascii="Roboto" w:cs="Roboto" w:eastAsia="Roboto" w:hAnsi="Roboto"/>
                <w:sz w:val="18"/>
                <w:szCs w:val="18"/>
                <w:rtl w:val="0"/>
              </w:rPr>
              <w:t xml:space="preserve">• Establish practices to encourage children to view objects and ideas from multiple perspectives and across learning domains.</w:t>
            </w:r>
          </w:p>
          <w:p w:rsidR="00000000" w:rsidDel="00000000" w:rsidP="00000000" w:rsidRDefault="00000000" w:rsidRPr="00000000" w14:paraId="0000007C">
            <w:pPr>
              <w:pageBreakBefore w:val="0"/>
              <w:ind w:left="0" w:firstLine="0"/>
              <w:rPr>
                <w:rFonts w:ascii="Roboto" w:cs="Roboto" w:eastAsia="Roboto" w:hAnsi="Roboto"/>
                <w:b w:val="1"/>
                <w:sz w:val="18"/>
                <w:szCs w:val="18"/>
              </w:rPr>
            </w:pPr>
            <w:r w:rsidDel="00000000" w:rsidR="00000000" w:rsidRPr="00000000">
              <w:rPr>
                <w:rtl w:val="0"/>
              </w:rPr>
            </w:r>
          </w:p>
          <w:p w:rsidR="00000000" w:rsidDel="00000000" w:rsidP="00000000" w:rsidRDefault="00000000" w:rsidRPr="00000000" w14:paraId="0000007D">
            <w:pPr>
              <w:pageBreakBefore w:val="0"/>
              <w:ind w:left="0" w:firstLine="0"/>
              <w:rPr>
                <w:rFonts w:ascii="Roboto" w:cs="Roboto" w:eastAsia="Roboto" w:hAnsi="Roboto"/>
                <w:b w:val="1"/>
                <w:sz w:val="18"/>
                <w:szCs w:val="18"/>
              </w:rPr>
            </w:pPr>
            <w:r w:rsidDel="00000000" w:rsidR="00000000" w:rsidRPr="00000000">
              <w:rPr>
                <w:rFonts w:ascii="Roboto" w:cs="Roboto" w:eastAsia="Roboto" w:hAnsi="Roboto"/>
                <w:b w:val="1"/>
                <w:sz w:val="18"/>
                <w:szCs w:val="18"/>
                <w:rtl w:val="0"/>
              </w:rPr>
              <w:t xml:space="preserve">Mathematical Literacy:</w:t>
            </w:r>
          </w:p>
          <w:p w:rsidR="00000000" w:rsidDel="00000000" w:rsidP="00000000" w:rsidRDefault="00000000" w:rsidRPr="00000000" w14:paraId="0000007E">
            <w:pPr>
              <w:pageBreakBefore w:val="0"/>
              <w:ind w:left="0" w:firstLine="0"/>
              <w:rPr>
                <w:rFonts w:ascii="Roboto" w:cs="Roboto" w:eastAsia="Roboto" w:hAnsi="Roboto"/>
                <w:sz w:val="18"/>
                <w:szCs w:val="18"/>
              </w:rPr>
            </w:pPr>
            <w:r w:rsidDel="00000000" w:rsidR="00000000" w:rsidRPr="00000000">
              <w:rPr>
                <w:rFonts w:ascii="Roboto" w:cs="Roboto" w:eastAsia="Roboto" w:hAnsi="Roboto"/>
                <w:sz w:val="18"/>
                <w:szCs w:val="18"/>
                <w:rtl w:val="0"/>
              </w:rPr>
              <w:t xml:space="preserve">• Emphasize verbalization of thinking and concepts and encourage children follow the example.</w:t>
            </w:r>
          </w:p>
          <w:p w:rsidR="00000000" w:rsidDel="00000000" w:rsidP="00000000" w:rsidRDefault="00000000" w:rsidRPr="00000000" w14:paraId="0000007F">
            <w:pPr>
              <w:pageBreakBefore w:val="0"/>
              <w:ind w:left="0" w:firstLine="0"/>
              <w:rPr>
                <w:rFonts w:ascii="Roboto" w:cs="Roboto" w:eastAsia="Roboto" w:hAnsi="Roboto"/>
                <w:sz w:val="18"/>
                <w:szCs w:val="18"/>
              </w:rPr>
            </w:pPr>
            <w:r w:rsidDel="00000000" w:rsidR="00000000" w:rsidRPr="00000000">
              <w:rPr>
                <w:rFonts w:ascii="Roboto" w:cs="Roboto" w:eastAsia="Roboto" w:hAnsi="Roboto"/>
                <w:sz w:val="18"/>
                <w:szCs w:val="18"/>
                <w:rtl w:val="0"/>
              </w:rPr>
              <w:t xml:space="preserve">• Make liberal use of concrete materials to help children understand mathematical language, especially children learning English and children with special learning needs.</w:t>
            </w:r>
          </w:p>
          <w:p w:rsidR="00000000" w:rsidDel="00000000" w:rsidP="00000000" w:rsidRDefault="00000000" w:rsidRPr="00000000" w14:paraId="00000080">
            <w:pPr>
              <w:pageBreakBefore w:val="0"/>
              <w:ind w:left="0" w:firstLine="0"/>
              <w:rPr>
                <w:rFonts w:ascii="Roboto" w:cs="Roboto" w:eastAsia="Roboto" w:hAnsi="Roboto"/>
                <w:sz w:val="18"/>
                <w:szCs w:val="18"/>
              </w:rPr>
            </w:pPr>
            <w:r w:rsidDel="00000000" w:rsidR="00000000" w:rsidRPr="00000000">
              <w:rPr>
                <w:rFonts w:ascii="Roboto" w:cs="Roboto" w:eastAsia="Roboto" w:hAnsi="Roboto"/>
                <w:sz w:val="18"/>
                <w:szCs w:val="18"/>
                <w:rtl w:val="0"/>
              </w:rPr>
              <w:t xml:space="preserve">• Establish the practice of reflection to better understand concepts.</w:t>
            </w:r>
          </w:p>
          <w:p w:rsidR="00000000" w:rsidDel="00000000" w:rsidP="00000000" w:rsidRDefault="00000000" w:rsidRPr="00000000" w14:paraId="00000081">
            <w:pPr>
              <w:pageBreakBefore w:val="0"/>
              <w:ind w:left="0" w:firstLine="0"/>
              <w:rPr>
                <w:rFonts w:ascii="Roboto" w:cs="Roboto" w:eastAsia="Roboto" w:hAnsi="Roboto"/>
                <w:sz w:val="18"/>
                <w:szCs w:val="18"/>
              </w:rPr>
            </w:pPr>
            <w:r w:rsidDel="00000000" w:rsidR="00000000" w:rsidRPr="00000000">
              <w:rPr>
                <w:rFonts w:ascii="Roboto" w:cs="Roboto" w:eastAsia="Roboto" w:hAnsi="Roboto"/>
                <w:sz w:val="18"/>
                <w:szCs w:val="18"/>
                <w:rtl w:val="0"/>
              </w:rPr>
              <w:t xml:space="preserve">• Observe children and listen to their conversations to better understand their progress in mathematical understanding.</w:t>
            </w:r>
          </w:p>
          <w:p w:rsidR="00000000" w:rsidDel="00000000" w:rsidP="00000000" w:rsidRDefault="00000000" w:rsidRPr="00000000" w14:paraId="00000082">
            <w:pPr>
              <w:pageBreakBefore w:val="0"/>
              <w:ind w:left="0" w:firstLine="0"/>
              <w:rPr>
                <w:rFonts w:ascii="Roboto" w:cs="Roboto" w:eastAsia="Roboto" w:hAnsi="Roboto"/>
                <w:sz w:val="18"/>
                <w:szCs w:val="18"/>
              </w:rPr>
            </w:pPr>
            <w:r w:rsidDel="00000000" w:rsidR="00000000" w:rsidRPr="00000000">
              <w:rPr>
                <w:rFonts w:ascii="Roboto" w:cs="Roboto" w:eastAsia="Roboto" w:hAnsi="Roboto"/>
                <w:sz w:val="18"/>
                <w:szCs w:val="18"/>
                <w:rtl w:val="0"/>
              </w:rPr>
              <w:t xml:space="preserve">• Use visual examples to assist children in understanding concepts; e.g., objects of all kinds, especially items from the natural world (seed pods, small rocks, fallen leaves), charts, number lines.</w:t>
            </w:r>
          </w:p>
          <w:p w:rsidR="00000000" w:rsidDel="00000000" w:rsidP="00000000" w:rsidRDefault="00000000" w:rsidRPr="00000000" w14:paraId="00000083">
            <w:pPr>
              <w:pageBreakBefore w:val="0"/>
              <w:ind w:left="0" w:firstLine="0"/>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84">
            <w:pPr>
              <w:pageBreakBefore w:val="0"/>
              <w:ind w:left="0" w:firstLine="0"/>
              <w:rPr>
                <w:rFonts w:ascii="Roboto" w:cs="Roboto" w:eastAsia="Roboto" w:hAnsi="Roboto"/>
                <w:b w:val="1"/>
                <w:sz w:val="18"/>
                <w:szCs w:val="18"/>
              </w:rPr>
            </w:pPr>
            <w:r w:rsidDel="00000000" w:rsidR="00000000" w:rsidRPr="00000000">
              <w:rPr>
                <w:rFonts w:ascii="Roboto" w:cs="Roboto" w:eastAsia="Roboto" w:hAnsi="Roboto"/>
                <w:b w:val="1"/>
                <w:sz w:val="18"/>
                <w:szCs w:val="18"/>
                <w:rtl w:val="0"/>
              </w:rPr>
              <w:t xml:space="preserve">Counting and Cardinality (number):</w:t>
            </w:r>
          </w:p>
          <w:p w:rsidR="00000000" w:rsidDel="00000000" w:rsidP="00000000" w:rsidRDefault="00000000" w:rsidRPr="00000000" w14:paraId="00000085">
            <w:pPr>
              <w:pageBreakBefore w:val="0"/>
              <w:ind w:left="0" w:firstLine="0"/>
              <w:rPr>
                <w:rFonts w:ascii="Roboto" w:cs="Roboto" w:eastAsia="Roboto" w:hAnsi="Roboto"/>
                <w:sz w:val="18"/>
                <w:szCs w:val="18"/>
              </w:rPr>
            </w:pPr>
            <w:r w:rsidDel="00000000" w:rsidR="00000000" w:rsidRPr="00000000">
              <w:rPr>
                <w:rFonts w:ascii="Roboto" w:cs="Roboto" w:eastAsia="Roboto" w:hAnsi="Roboto"/>
                <w:sz w:val="18"/>
                <w:szCs w:val="18"/>
                <w:rtl w:val="0"/>
              </w:rPr>
              <w:t xml:space="preserve">• Through the provision of many activities in math and in linking math across the curriculum, take advantage of children’s natural interest in number concepts by engaging them with mathematical ideas and exploring ideas about numbers.</w:t>
            </w:r>
          </w:p>
          <w:p w:rsidR="00000000" w:rsidDel="00000000" w:rsidP="00000000" w:rsidRDefault="00000000" w:rsidRPr="00000000" w14:paraId="00000086">
            <w:pPr>
              <w:pageBreakBefore w:val="0"/>
              <w:ind w:left="0" w:firstLine="0"/>
              <w:rPr>
                <w:rFonts w:ascii="Roboto" w:cs="Roboto" w:eastAsia="Roboto" w:hAnsi="Roboto"/>
                <w:sz w:val="18"/>
                <w:szCs w:val="18"/>
              </w:rPr>
            </w:pPr>
            <w:r w:rsidDel="00000000" w:rsidR="00000000" w:rsidRPr="00000000">
              <w:rPr>
                <w:rFonts w:ascii="Roboto" w:cs="Roboto" w:eastAsia="Roboto" w:hAnsi="Roboto"/>
                <w:sz w:val="18"/>
                <w:szCs w:val="18"/>
                <w:rtl w:val="0"/>
              </w:rPr>
              <w:t xml:space="preserve">• Create circumstances to engage children in counting and using numbers and practice using number words or finger patterns.</w:t>
            </w:r>
          </w:p>
          <w:p w:rsidR="00000000" w:rsidDel="00000000" w:rsidP="00000000" w:rsidRDefault="00000000" w:rsidRPr="00000000" w14:paraId="00000087">
            <w:pPr>
              <w:pageBreakBefore w:val="0"/>
              <w:ind w:left="0" w:firstLine="0"/>
              <w:rPr>
                <w:rFonts w:ascii="Roboto" w:cs="Roboto" w:eastAsia="Roboto" w:hAnsi="Roboto"/>
                <w:sz w:val="18"/>
                <w:szCs w:val="18"/>
              </w:rPr>
            </w:pPr>
            <w:r w:rsidDel="00000000" w:rsidR="00000000" w:rsidRPr="00000000">
              <w:rPr>
                <w:rFonts w:ascii="Roboto" w:cs="Roboto" w:eastAsia="Roboto" w:hAnsi="Roboto"/>
                <w:sz w:val="18"/>
                <w:szCs w:val="18"/>
                <w:rtl w:val="0"/>
              </w:rPr>
              <w:t xml:space="preserve">• Build on children’s prior number knowledge by building on experience and knowledge related to their family, linguistic, cultural, and community backgrounds.</w:t>
            </w:r>
          </w:p>
          <w:p w:rsidR="00000000" w:rsidDel="00000000" w:rsidP="00000000" w:rsidRDefault="00000000" w:rsidRPr="00000000" w14:paraId="00000088">
            <w:pPr>
              <w:pageBreakBefore w:val="0"/>
              <w:ind w:left="0" w:firstLine="0"/>
              <w:rPr>
                <w:rFonts w:ascii="Roboto" w:cs="Roboto" w:eastAsia="Roboto" w:hAnsi="Roboto"/>
                <w:sz w:val="18"/>
                <w:szCs w:val="18"/>
              </w:rPr>
            </w:pPr>
            <w:r w:rsidDel="00000000" w:rsidR="00000000" w:rsidRPr="00000000">
              <w:rPr>
                <w:rFonts w:ascii="Roboto" w:cs="Roboto" w:eastAsia="Roboto" w:hAnsi="Roboto"/>
                <w:sz w:val="18"/>
                <w:szCs w:val="18"/>
                <w:rtl w:val="0"/>
              </w:rPr>
              <w:t xml:space="preserve">• Help children use their natural interest in mathematics and their disposition to use it to make sense of their physical and social worlds.</w:t>
            </w:r>
          </w:p>
          <w:p w:rsidR="00000000" w:rsidDel="00000000" w:rsidP="00000000" w:rsidRDefault="00000000" w:rsidRPr="00000000" w14:paraId="00000089">
            <w:pPr>
              <w:pageBreakBefore w:val="0"/>
              <w:ind w:left="0" w:firstLine="0"/>
              <w:rPr>
                <w:rFonts w:ascii="Roboto" w:cs="Roboto" w:eastAsia="Roboto" w:hAnsi="Roboto"/>
                <w:sz w:val="18"/>
                <w:szCs w:val="18"/>
              </w:rPr>
            </w:pPr>
            <w:r w:rsidDel="00000000" w:rsidR="00000000" w:rsidRPr="00000000">
              <w:rPr>
                <w:rFonts w:ascii="Roboto" w:cs="Roboto" w:eastAsia="Roboto" w:hAnsi="Roboto"/>
                <w:sz w:val="18"/>
                <w:szCs w:val="18"/>
                <w:rtl w:val="0"/>
              </w:rPr>
              <w:t xml:space="preserve">• Create a classroom learning environment that is safe for trial and error and help families to understand the importance of such an approach.</w:t>
            </w:r>
          </w:p>
          <w:p w:rsidR="00000000" w:rsidDel="00000000" w:rsidP="00000000" w:rsidRDefault="00000000" w:rsidRPr="00000000" w14:paraId="0000008A">
            <w:pPr>
              <w:pageBreakBefore w:val="0"/>
              <w:ind w:left="0" w:firstLine="0"/>
              <w:rPr>
                <w:rFonts w:ascii="Roboto" w:cs="Roboto" w:eastAsia="Roboto" w:hAnsi="Roboto"/>
                <w:sz w:val="18"/>
                <w:szCs w:val="18"/>
              </w:rPr>
            </w:pPr>
            <w:r w:rsidDel="00000000" w:rsidR="00000000" w:rsidRPr="00000000">
              <w:rPr>
                <w:rFonts w:ascii="Roboto" w:cs="Roboto" w:eastAsia="Roboto" w:hAnsi="Roboto"/>
                <w:sz w:val="18"/>
                <w:szCs w:val="18"/>
                <w:rtl w:val="0"/>
              </w:rPr>
              <w:t xml:space="preserve">Find ways to make sure children see both female and male role models routinely engaged in solving problems.</w:t>
            </w:r>
          </w:p>
          <w:p w:rsidR="00000000" w:rsidDel="00000000" w:rsidP="00000000" w:rsidRDefault="00000000" w:rsidRPr="00000000" w14:paraId="0000008B">
            <w:pPr>
              <w:pageBreakBefore w:val="0"/>
              <w:ind w:left="0" w:firstLine="0"/>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8C">
            <w:pPr>
              <w:pageBreakBefore w:val="0"/>
              <w:ind w:left="0" w:firstLine="0"/>
              <w:rPr>
                <w:rFonts w:ascii="Roboto" w:cs="Roboto" w:eastAsia="Roboto" w:hAnsi="Roboto"/>
                <w:b w:val="1"/>
                <w:sz w:val="18"/>
                <w:szCs w:val="18"/>
              </w:rPr>
            </w:pPr>
            <w:r w:rsidDel="00000000" w:rsidR="00000000" w:rsidRPr="00000000">
              <w:rPr>
                <w:rFonts w:ascii="Roboto" w:cs="Roboto" w:eastAsia="Roboto" w:hAnsi="Roboto"/>
                <w:b w:val="1"/>
                <w:sz w:val="18"/>
                <w:szCs w:val="18"/>
                <w:rtl w:val="0"/>
              </w:rPr>
              <w:t xml:space="preserve">Simple Operations and Beginning Algebraic Thinking (Number):</w:t>
            </w:r>
          </w:p>
          <w:p w:rsidR="00000000" w:rsidDel="00000000" w:rsidP="00000000" w:rsidRDefault="00000000" w:rsidRPr="00000000" w14:paraId="0000008D">
            <w:pPr>
              <w:pageBreakBefore w:val="0"/>
              <w:ind w:left="0" w:firstLine="0"/>
              <w:rPr>
                <w:rFonts w:ascii="Roboto" w:cs="Roboto" w:eastAsia="Roboto" w:hAnsi="Roboto"/>
                <w:sz w:val="18"/>
                <w:szCs w:val="18"/>
              </w:rPr>
            </w:pPr>
            <w:r w:rsidDel="00000000" w:rsidR="00000000" w:rsidRPr="00000000">
              <w:rPr>
                <w:rFonts w:ascii="Roboto" w:cs="Roboto" w:eastAsia="Roboto" w:hAnsi="Roboto"/>
                <w:sz w:val="18"/>
                <w:szCs w:val="18"/>
                <w:rtl w:val="0"/>
              </w:rPr>
              <w:t xml:space="preserve">• Model frequently, especially for children learning English.</w:t>
            </w:r>
          </w:p>
          <w:p w:rsidR="00000000" w:rsidDel="00000000" w:rsidP="00000000" w:rsidRDefault="00000000" w:rsidRPr="00000000" w14:paraId="0000008E">
            <w:pPr>
              <w:pageBreakBefore w:val="0"/>
              <w:ind w:left="0" w:firstLine="0"/>
              <w:rPr>
                <w:rFonts w:ascii="Roboto" w:cs="Roboto" w:eastAsia="Roboto" w:hAnsi="Roboto"/>
                <w:sz w:val="18"/>
                <w:szCs w:val="18"/>
              </w:rPr>
            </w:pPr>
            <w:r w:rsidDel="00000000" w:rsidR="00000000" w:rsidRPr="00000000">
              <w:rPr>
                <w:rFonts w:ascii="Roboto" w:cs="Roboto" w:eastAsia="Roboto" w:hAnsi="Roboto"/>
                <w:sz w:val="18"/>
                <w:szCs w:val="18"/>
                <w:rtl w:val="0"/>
              </w:rPr>
              <w:t xml:space="preserve">• Promote social interactions in the classroom, learning from peers, small group play and time for discussing their understandings.</w:t>
            </w:r>
          </w:p>
          <w:p w:rsidR="00000000" w:rsidDel="00000000" w:rsidP="00000000" w:rsidRDefault="00000000" w:rsidRPr="00000000" w14:paraId="0000008F">
            <w:pPr>
              <w:pageBreakBefore w:val="0"/>
              <w:ind w:left="0" w:firstLine="0"/>
              <w:rPr>
                <w:rFonts w:ascii="Roboto" w:cs="Roboto" w:eastAsia="Roboto" w:hAnsi="Roboto"/>
                <w:sz w:val="18"/>
                <w:szCs w:val="18"/>
              </w:rPr>
            </w:pPr>
            <w:r w:rsidDel="00000000" w:rsidR="00000000" w:rsidRPr="00000000">
              <w:rPr>
                <w:rFonts w:ascii="Roboto" w:cs="Roboto" w:eastAsia="Roboto" w:hAnsi="Roboto"/>
                <w:sz w:val="18"/>
                <w:szCs w:val="18"/>
                <w:rtl w:val="0"/>
              </w:rPr>
              <w:t xml:space="preserve">• Ask questions to understand children’s thinking, observe their actions and listen to their explanations; observe their approach when using the computer to understand their thinking.</w:t>
            </w:r>
          </w:p>
          <w:p w:rsidR="00000000" w:rsidDel="00000000" w:rsidP="00000000" w:rsidRDefault="00000000" w:rsidRPr="00000000" w14:paraId="00000090">
            <w:pPr>
              <w:pageBreakBefore w:val="0"/>
              <w:ind w:left="0" w:firstLine="0"/>
              <w:rPr>
                <w:rFonts w:ascii="Roboto" w:cs="Roboto" w:eastAsia="Roboto" w:hAnsi="Roboto"/>
                <w:sz w:val="18"/>
                <w:szCs w:val="18"/>
              </w:rPr>
            </w:pPr>
            <w:r w:rsidDel="00000000" w:rsidR="00000000" w:rsidRPr="00000000">
              <w:rPr>
                <w:rFonts w:ascii="Roboto" w:cs="Roboto" w:eastAsia="Roboto" w:hAnsi="Roboto"/>
                <w:sz w:val="18"/>
                <w:szCs w:val="18"/>
                <w:rtl w:val="0"/>
              </w:rPr>
              <w:t xml:space="preserve">• Design activities and math concepts to children’s interests and daily activities.</w:t>
            </w:r>
          </w:p>
          <w:p w:rsidR="00000000" w:rsidDel="00000000" w:rsidP="00000000" w:rsidRDefault="00000000" w:rsidRPr="00000000" w14:paraId="00000091">
            <w:pPr>
              <w:pageBreakBefore w:val="0"/>
              <w:ind w:left="0" w:firstLine="0"/>
              <w:rPr>
                <w:rFonts w:ascii="Roboto" w:cs="Roboto" w:eastAsia="Roboto" w:hAnsi="Roboto"/>
                <w:sz w:val="18"/>
                <w:szCs w:val="18"/>
              </w:rPr>
            </w:pPr>
            <w:r w:rsidDel="00000000" w:rsidR="00000000" w:rsidRPr="00000000">
              <w:rPr>
                <w:rFonts w:ascii="Roboto" w:cs="Roboto" w:eastAsia="Roboto" w:hAnsi="Roboto"/>
                <w:sz w:val="18"/>
                <w:szCs w:val="18"/>
                <w:rtl w:val="0"/>
              </w:rPr>
              <w:t xml:space="preserve">• Emphasize math concepts outside of the math context; in music notations, board games, puzzles, clapping rhythms.</w:t>
            </w:r>
          </w:p>
          <w:p w:rsidR="00000000" w:rsidDel="00000000" w:rsidP="00000000" w:rsidRDefault="00000000" w:rsidRPr="00000000" w14:paraId="00000092">
            <w:pPr>
              <w:pageBreakBefore w:val="0"/>
              <w:ind w:left="0" w:firstLine="0"/>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93">
            <w:pPr>
              <w:pageBreakBefore w:val="0"/>
              <w:ind w:left="0" w:firstLine="0"/>
              <w:rPr>
                <w:rFonts w:ascii="Roboto" w:cs="Roboto" w:eastAsia="Roboto" w:hAnsi="Roboto"/>
                <w:b w:val="1"/>
                <w:sz w:val="18"/>
                <w:szCs w:val="18"/>
              </w:rPr>
            </w:pPr>
            <w:r w:rsidDel="00000000" w:rsidR="00000000" w:rsidRPr="00000000">
              <w:rPr>
                <w:rFonts w:ascii="Roboto" w:cs="Roboto" w:eastAsia="Roboto" w:hAnsi="Roboto"/>
                <w:b w:val="1"/>
                <w:sz w:val="18"/>
                <w:szCs w:val="18"/>
                <w:rtl w:val="0"/>
              </w:rPr>
              <w:t xml:space="preserve">Measuring:</w:t>
            </w:r>
          </w:p>
          <w:p w:rsidR="00000000" w:rsidDel="00000000" w:rsidP="00000000" w:rsidRDefault="00000000" w:rsidRPr="00000000" w14:paraId="00000094">
            <w:pPr>
              <w:pageBreakBefore w:val="0"/>
              <w:ind w:left="0" w:firstLine="0"/>
              <w:rPr>
                <w:rFonts w:ascii="Roboto" w:cs="Roboto" w:eastAsia="Roboto" w:hAnsi="Roboto"/>
                <w:sz w:val="18"/>
                <w:szCs w:val="18"/>
              </w:rPr>
            </w:pPr>
            <w:r w:rsidDel="00000000" w:rsidR="00000000" w:rsidRPr="00000000">
              <w:rPr>
                <w:rFonts w:ascii="Roboto" w:cs="Roboto" w:eastAsia="Roboto" w:hAnsi="Roboto"/>
                <w:sz w:val="18"/>
                <w:szCs w:val="18"/>
                <w:rtl w:val="0"/>
              </w:rPr>
              <w:t xml:space="preserve">• Use descriptive language regarding measurement, size, comparisons and attributes in children’s first language and in English; e.g., much longer; barely red.</w:t>
            </w:r>
          </w:p>
          <w:p w:rsidR="00000000" w:rsidDel="00000000" w:rsidP="00000000" w:rsidRDefault="00000000" w:rsidRPr="00000000" w14:paraId="00000095">
            <w:pPr>
              <w:pageBreakBefore w:val="0"/>
              <w:ind w:left="0" w:firstLine="0"/>
              <w:rPr>
                <w:rFonts w:ascii="Roboto" w:cs="Roboto" w:eastAsia="Roboto" w:hAnsi="Roboto"/>
                <w:sz w:val="18"/>
                <w:szCs w:val="18"/>
              </w:rPr>
            </w:pPr>
            <w:r w:rsidDel="00000000" w:rsidR="00000000" w:rsidRPr="00000000">
              <w:rPr>
                <w:rFonts w:ascii="Roboto" w:cs="Roboto" w:eastAsia="Roboto" w:hAnsi="Roboto"/>
                <w:sz w:val="18"/>
                <w:szCs w:val="18"/>
                <w:rtl w:val="0"/>
              </w:rPr>
              <w:t xml:space="preserve">• Involve and inform families about the classroom activities and learning related to measurement and collecting data that can be extended at home.</w:t>
            </w:r>
          </w:p>
          <w:p w:rsidR="00000000" w:rsidDel="00000000" w:rsidP="00000000" w:rsidRDefault="00000000" w:rsidRPr="00000000" w14:paraId="00000096">
            <w:pPr>
              <w:pageBreakBefore w:val="0"/>
              <w:ind w:left="0" w:firstLine="0"/>
              <w:rPr>
                <w:rFonts w:ascii="Roboto" w:cs="Roboto" w:eastAsia="Roboto" w:hAnsi="Roboto"/>
                <w:sz w:val="18"/>
                <w:szCs w:val="18"/>
              </w:rPr>
            </w:pPr>
            <w:r w:rsidDel="00000000" w:rsidR="00000000" w:rsidRPr="00000000">
              <w:rPr>
                <w:rFonts w:ascii="Roboto" w:cs="Roboto" w:eastAsia="Roboto" w:hAnsi="Roboto"/>
                <w:sz w:val="18"/>
                <w:szCs w:val="18"/>
                <w:rtl w:val="0"/>
              </w:rPr>
              <w:t xml:space="preserve">• Provide many activities that help children move from non-standard to standards units of measure; e.g., from as long as my foot to a 12-inch measurement tool, from how much juice fits in my glass to how much in a cup measure.</w:t>
            </w:r>
          </w:p>
          <w:p w:rsidR="00000000" w:rsidDel="00000000" w:rsidP="00000000" w:rsidRDefault="00000000" w:rsidRPr="00000000" w14:paraId="00000097">
            <w:pPr>
              <w:pageBreakBefore w:val="0"/>
              <w:ind w:left="0" w:firstLine="0"/>
              <w:rPr>
                <w:rFonts w:ascii="Roboto" w:cs="Roboto" w:eastAsia="Roboto" w:hAnsi="Roboto"/>
                <w:sz w:val="18"/>
                <w:szCs w:val="18"/>
              </w:rPr>
            </w:pPr>
            <w:r w:rsidDel="00000000" w:rsidR="00000000" w:rsidRPr="00000000">
              <w:rPr>
                <w:rFonts w:ascii="Roboto" w:cs="Roboto" w:eastAsia="Roboto" w:hAnsi="Roboto"/>
                <w:sz w:val="18"/>
                <w:szCs w:val="18"/>
                <w:rtl w:val="0"/>
              </w:rPr>
              <w:t xml:space="preserve">• Identify experiences to relate measurement to additive and subtractive concepts; e.g., “How many children had milk for lunch every day this week?”</w:t>
            </w:r>
          </w:p>
          <w:p w:rsidR="00000000" w:rsidDel="00000000" w:rsidP="00000000" w:rsidRDefault="00000000" w:rsidRPr="00000000" w14:paraId="00000098">
            <w:pPr>
              <w:pageBreakBefore w:val="0"/>
              <w:ind w:left="0" w:firstLine="0"/>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99">
            <w:pPr>
              <w:pageBreakBefore w:val="0"/>
              <w:ind w:left="0" w:firstLine="0"/>
              <w:rPr>
                <w:rFonts w:ascii="Roboto" w:cs="Roboto" w:eastAsia="Roboto" w:hAnsi="Roboto"/>
                <w:b w:val="1"/>
                <w:sz w:val="18"/>
                <w:szCs w:val="18"/>
              </w:rPr>
            </w:pPr>
            <w:r w:rsidDel="00000000" w:rsidR="00000000" w:rsidRPr="00000000">
              <w:rPr>
                <w:rFonts w:ascii="Roboto" w:cs="Roboto" w:eastAsia="Roboto" w:hAnsi="Roboto"/>
                <w:b w:val="1"/>
                <w:sz w:val="18"/>
                <w:szCs w:val="18"/>
                <w:rtl w:val="0"/>
              </w:rPr>
              <w:t xml:space="preserve">Geometry (Shape and Space):</w:t>
            </w:r>
          </w:p>
          <w:p w:rsidR="00000000" w:rsidDel="00000000" w:rsidP="00000000" w:rsidRDefault="00000000" w:rsidRPr="00000000" w14:paraId="0000009A">
            <w:pPr>
              <w:pageBreakBefore w:val="0"/>
              <w:ind w:left="0" w:firstLine="0"/>
              <w:rPr>
                <w:rFonts w:ascii="Roboto" w:cs="Roboto" w:eastAsia="Roboto" w:hAnsi="Roboto"/>
                <w:sz w:val="18"/>
                <w:szCs w:val="18"/>
              </w:rPr>
            </w:pPr>
            <w:r w:rsidDel="00000000" w:rsidR="00000000" w:rsidRPr="00000000">
              <w:rPr>
                <w:rFonts w:ascii="Roboto" w:cs="Roboto" w:eastAsia="Roboto" w:hAnsi="Roboto"/>
                <w:sz w:val="18"/>
                <w:szCs w:val="18"/>
                <w:rtl w:val="0"/>
              </w:rPr>
              <w:t xml:space="preserve">• Assure that children have opportunities to explore both two and three dimensional objects.</w:t>
            </w:r>
          </w:p>
          <w:p w:rsidR="00000000" w:rsidDel="00000000" w:rsidP="00000000" w:rsidRDefault="00000000" w:rsidRPr="00000000" w14:paraId="0000009B">
            <w:pPr>
              <w:pageBreakBefore w:val="0"/>
              <w:ind w:left="0" w:firstLine="0"/>
              <w:rPr>
                <w:rFonts w:ascii="Roboto" w:cs="Roboto" w:eastAsia="Roboto" w:hAnsi="Roboto"/>
                <w:sz w:val="18"/>
                <w:szCs w:val="18"/>
              </w:rPr>
            </w:pPr>
            <w:r w:rsidDel="00000000" w:rsidR="00000000" w:rsidRPr="00000000">
              <w:rPr>
                <w:rFonts w:ascii="Roboto" w:cs="Roboto" w:eastAsia="Roboto" w:hAnsi="Roboto"/>
                <w:sz w:val="18"/>
                <w:szCs w:val="18"/>
                <w:rtl w:val="0"/>
              </w:rPr>
              <w:t xml:space="preserve">• Vary the size of all geometric shapes with representation of fat, skinny, long, small, etc.</w:t>
            </w:r>
          </w:p>
          <w:p w:rsidR="00000000" w:rsidDel="00000000" w:rsidP="00000000" w:rsidRDefault="00000000" w:rsidRPr="00000000" w14:paraId="0000009C">
            <w:pPr>
              <w:pageBreakBefore w:val="0"/>
              <w:ind w:left="0" w:firstLine="0"/>
              <w:rPr>
                <w:rFonts w:ascii="Roboto" w:cs="Roboto" w:eastAsia="Roboto" w:hAnsi="Roboto"/>
                <w:sz w:val="18"/>
                <w:szCs w:val="18"/>
              </w:rPr>
            </w:pPr>
            <w:r w:rsidDel="00000000" w:rsidR="00000000" w:rsidRPr="00000000">
              <w:rPr>
                <w:rFonts w:ascii="Roboto" w:cs="Roboto" w:eastAsia="Roboto" w:hAnsi="Roboto"/>
                <w:sz w:val="18"/>
                <w:szCs w:val="18"/>
                <w:rtl w:val="0"/>
              </w:rPr>
              <w:t xml:space="preserve">• Describe increasingly complex shapes and how those shapes are represented in the environment of the classroom and beyond.</w:t>
            </w:r>
          </w:p>
          <w:p w:rsidR="00000000" w:rsidDel="00000000" w:rsidP="00000000" w:rsidRDefault="00000000" w:rsidRPr="00000000" w14:paraId="0000009D">
            <w:pPr>
              <w:pageBreakBefore w:val="0"/>
              <w:ind w:left="0" w:firstLine="0"/>
              <w:rPr>
                <w:rFonts w:ascii="Roboto" w:cs="Roboto" w:eastAsia="Roboto" w:hAnsi="Roboto"/>
                <w:sz w:val="18"/>
                <w:szCs w:val="18"/>
              </w:rPr>
            </w:pPr>
            <w:r w:rsidDel="00000000" w:rsidR="00000000" w:rsidRPr="00000000">
              <w:rPr>
                <w:rFonts w:ascii="Roboto" w:cs="Roboto" w:eastAsia="Roboto" w:hAnsi="Roboto"/>
                <w:sz w:val="18"/>
                <w:szCs w:val="18"/>
                <w:rtl w:val="0"/>
              </w:rPr>
              <w:t xml:space="preserve">• Demonstrate how shapes can be combined to create new forms.</w:t>
            </w:r>
          </w:p>
          <w:p w:rsidR="00000000" w:rsidDel="00000000" w:rsidP="00000000" w:rsidRDefault="00000000" w:rsidRPr="00000000" w14:paraId="0000009E">
            <w:pPr>
              <w:pageBreakBefore w:val="0"/>
              <w:ind w:left="0" w:firstLine="0"/>
              <w:rPr>
                <w:rFonts w:ascii="Roboto" w:cs="Roboto" w:eastAsia="Roboto" w:hAnsi="Roboto"/>
                <w:sz w:val="18"/>
                <w:szCs w:val="18"/>
              </w:rPr>
            </w:pPr>
            <w:r w:rsidDel="00000000" w:rsidR="00000000" w:rsidRPr="00000000">
              <w:rPr>
                <w:rFonts w:ascii="Roboto" w:cs="Roboto" w:eastAsia="Roboto" w:hAnsi="Roboto"/>
                <w:sz w:val="18"/>
                <w:szCs w:val="18"/>
                <w:rtl w:val="0"/>
              </w:rPr>
              <w:t xml:space="preserve">• Use digital tools only after children have had many opportunities to internalize concepts of space and shape through direct and concrete experience.</w:t>
            </w:r>
          </w:p>
          <w:p w:rsidR="00000000" w:rsidDel="00000000" w:rsidP="00000000" w:rsidRDefault="00000000" w:rsidRPr="00000000" w14:paraId="0000009F">
            <w:pPr>
              <w:pageBreakBefore w:val="0"/>
              <w:ind w:left="0" w:firstLine="0"/>
              <w:rPr>
                <w:rFonts w:ascii="Roboto" w:cs="Roboto" w:eastAsia="Roboto" w:hAnsi="Roboto"/>
                <w:sz w:val="18"/>
                <w:szCs w:val="18"/>
              </w:rPr>
            </w:pPr>
            <w:r w:rsidDel="00000000" w:rsidR="00000000" w:rsidRPr="00000000">
              <w:rPr>
                <w:rFonts w:ascii="Roboto" w:cs="Roboto" w:eastAsia="Roboto" w:hAnsi="Roboto"/>
                <w:sz w:val="18"/>
                <w:szCs w:val="18"/>
                <w:rtl w:val="0"/>
              </w:rPr>
              <w:t xml:space="preserve">• Help children develop a sense of spatial understanding; e.g., location, direction, distance.</w:t>
            </w:r>
          </w:p>
          <w:p w:rsidR="00000000" w:rsidDel="00000000" w:rsidP="00000000" w:rsidRDefault="00000000" w:rsidRPr="00000000" w14:paraId="000000A0">
            <w:pPr>
              <w:pageBreakBefore w:val="0"/>
              <w:ind w:left="0" w:firstLine="0"/>
              <w:rPr>
                <w:rFonts w:ascii="Roboto" w:cs="Roboto" w:eastAsia="Roboto" w:hAnsi="Roboto"/>
                <w:b w:val="1"/>
                <w:sz w:val="20"/>
                <w:szCs w:val="20"/>
              </w:rPr>
            </w:pPr>
            <w:r w:rsidDel="00000000" w:rsidR="00000000" w:rsidRPr="00000000">
              <w:rPr>
                <w:rFonts w:ascii="Roboto" w:cs="Roboto" w:eastAsia="Roboto" w:hAnsi="Roboto"/>
                <w:sz w:val="18"/>
                <w:szCs w:val="18"/>
                <w:rtl w:val="0"/>
              </w:rPr>
              <w:t xml:space="preserve">• Encourage families to help children explore math in their everyday environments and experiences.</w:t>
            </w:r>
            <w:r w:rsidDel="00000000" w:rsidR="00000000" w:rsidRPr="00000000">
              <w:rPr>
                <w:rtl w:val="0"/>
              </w:rPr>
            </w:r>
          </w:p>
        </w:tc>
      </w:tr>
    </w:tbl>
    <w:p w:rsidR="00000000" w:rsidDel="00000000" w:rsidP="00000000" w:rsidRDefault="00000000" w:rsidRPr="00000000" w14:paraId="000000A1">
      <w:pPr>
        <w:pageBreakBefore w:val="0"/>
        <w:ind w:left="0" w:firstLine="0"/>
        <w:rPr>
          <w:rFonts w:ascii="Roboto" w:cs="Roboto" w:eastAsia="Roboto" w:hAnsi="Roboto"/>
          <w:sz w:val="20"/>
          <w:szCs w:val="20"/>
        </w:rPr>
      </w:pPr>
      <w:r w:rsidDel="00000000" w:rsidR="00000000" w:rsidRPr="00000000">
        <w:rPr>
          <w:rtl w:val="0"/>
        </w:rPr>
      </w:r>
    </w:p>
    <w:sectPr>
      <w:headerReference r:id="rId6" w:type="default"/>
      <w:footerReference r:id="rId7" w:type="default"/>
      <w:pgSz w:h="11906" w:w="16838" w:orient="landscape"/>
      <w:pgMar w:bottom="850.3937007874016" w:top="850.3937007874016" w:left="850.3937007874016" w:right="850.3937007874016" w:header="720.0000000000001" w:footer="566.929133858267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pageBreakBefore w:val="0"/>
      <w:jc w:val="right"/>
      <w:rPr>
        <w:i w:val="1"/>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pageBreakBefore w:val="0"/>
      <w:rPr>
        <w:sz w:val="24"/>
        <w:szCs w:val="24"/>
      </w:rPr>
    </w:pPr>
    <w:r w:rsidDel="00000000" w:rsidR="00000000" w:rsidRPr="00000000">
      <w:rPr>
        <w:rFonts w:ascii="Roboto" w:cs="Roboto" w:eastAsia="Roboto" w:hAnsi="Roboto"/>
      </w:rPr>
      <w:drawing>
        <wp:inline distB="57150" distT="57150" distL="57150" distR="57150">
          <wp:extent cx="1143000" cy="4143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43000" cy="414338"/>
                  </a:xfrm>
                  <a:prstGeom prst="rect"/>
                  <a:ln/>
                </pic:spPr>
              </pic:pic>
            </a:graphicData>
          </a:graphic>
        </wp:inline>
      </w:drawing>
    </w:r>
    <w:r w:rsidDel="00000000" w:rsidR="00000000" w:rsidRPr="00000000">
      <w:rPr>
        <w:rFonts w:ascii="Roboto" w:cs="Roboto" w:eastAsia="Roboto" w:hAnsi="Roboto"/>
        <w:rtl w:val="0"/>
      </w:rPr>
      <w:t xml:space="preserve">                                                   </w:t>
    </w:r>
    <w:r w:rsidDel="00000000" w:rsidR="00000000" w:rsidRPr="00000000">
      <w:rPr>
        <w:sz w:val="24"/>
        <w:szCs w:val="24"/>
        <w:rtl w:val="0"/>
      </w:rPr>
      <w:t xml:space="preserve">ISL PYP Mathematics Learning Outcomes R3-R4</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